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5B7DD" w14:textId="2867DFF8" w:rsidR="00CB4F64" w:rsidRDefault="00626EDD" w:rsidP="00626EDD">
      <w:pPr>
        <w:pStyle w:val="Heading1"/>
      </w:pPr>
      <w:r>
        <w:t xml:space="preserve">Oracle </w:t>
      </w:r>
      <w:r w:rsidR="00943776">
        <w:t>VBCS Outage</w:t>
      </w:r>
      <w:r>
        <w:t xml:space="preserve"> – Impact Analysis</w:t>
      </w:r>
    </w:p>
    <w:p w14:paraId="66CB0907" w14:textId="77777777" w:rsidR="00403D01" w:rsidRPr="00035CAA" w:rsidRDefault="00403D01" w:rsidP="00403D01">
      <w:pPr>
        <w:rPr>
          <w:b/>
          <w:bCs/>
          <w:sz w:val="36"/>
          <w:szCs w:val="36"/>
        </w:rPr>
      </w:pPr>
      <w:r>
        <w:rPr>
          <w:b/>
          <w:bCs/>
          <w:sz w:val="36"/>
          <w:szCs w:val="36"/>
        </w:rPr>
        <w:t>Outage Window</w:t>
      </w:r>
    </w:p>
    <w:p w14:paraId="16264CA7" w14:textId="25A777E0" w:rsidR="00403D01" w:rsidRDefault="00403D01" w:rsidP="00403D01">
      <w:pPr>
        <w:autoSpaceDE w:val="0"/>
        <w:autoSpaceDN w:val="0"/>
        <w:adjustRightInd w:val="0"/>
        <w:rPr>
          <w:rFonts w:ascii="HelveticaNeue" w:hAnsi="HelveticaNeue" w:cs="HelveticaNeue"/>
          <w:color w:val="000000"/>
          <w:sz w:val="28"/>
          <w:szCs w:val="28"/>
        </w:rPr>
      </w:pPr>
      <w:r>
        <w:rPr>
          <w:rFonts w:ascii="HelveticaNeue" w:hAnsi="HelveticaNeue" w:cs="HelveticaNeue"/>
          <w:color w:val="000000"/>
          <w:sz w:val="28"/>
          <w:szCs w:val="28"/>
        </w:rPr>
        <w:t xml:space="preserve">Start time: 03-21-23 1:00 AM </w:t>
      </w:r>
      <w:r w:rsidR="00701500">
        <w:rPr>
          <w:rFonts w:ascii="HelveticaNeue" w:hAnsi="HelveticaNeue" w:cs="HelveticaNeue"/>
          <w:color w:val="000000"/>
          <w:sz w:val="28"/>
          <w:szCs w:val="28"/>
        </w:rPr>
        <w:t>EST</w:t>
      </w:r>
    </w:p>
    <w:p w14:paraId="565766DA" w14:textId="1C92AC93" w:rsidR="00403D01" w:rsidRDefault="00403D01" w:rsidP="00403D01">
      <w:pPr>
        <w:rPr>
          <w:rFonts w:ascii="HelveticaNeue" w:hAnsi="HelveticaNeue" w:cs="HelveticaNeue"/>
          <w:color w:val="000000"/>
          <w:sz w:val="28"/>
          <w:szCs w:val="28"/>
        </w:rPr>
      </w:pPr>
      <w:r>
        <w:rPr>
          <w:rFonts w:ascii="HelveticaNeue" w:hAnsi="HelveticaNeue" w:cs="HelveticaNeue"/>
          <w:color w:val="000000"/>
          <w:sz w:val="28"/>
          <w:szCs w:val="28"/>
        </w:rPr>
        <w:t xml:space="preserve">End time: </w:t>
      </w:r>
      <w:r w:rsidR="00BF5AC7">
        <w:rPr>
          <w:rFonts w:ascii="HelveticaNeue" w:hAnsi="HelveticaNeue" w:cs="HelveticaNeue"/>
          <w:color w:val="000000"/>
          <w:sz w:val="28"/>
          <w:szCs w:val="28"/>
        </w:rPr>
        <w:t>03-27-23 9:30 PM PST + 5 hours for the patch installation</w:t>
      </w:r>
    </w:p>
    <w:p w14:paraId="323379CA" w14:textId="33F15A6B" w:rsidR="00403D01" w:rsidRDefault="00403D01" w:rsidP="00A30DA7"/>
    <w:p w14:paraId="06A3FF25" w14:textId="7F21F93F" w:rsidR="00403D01" w:rsidRDefault="00403D01" w:rsidP="00403D01">
      <w:pPr>
        <w:rPr>
          <w:color w:val="242424"/>
          <w:shd w:val="clear" w:color="auto" w:fill="FFFFFF"/>
        </w:rPr>
      </w:pPr>
      <w:r>
        <w:rPr>
          <w:b/>
          <w:bCs/>
          <w:sz w:val="36"/>
          <w:szCs w:val="36"/>
        </w:rPr>
        <w:t xml:space="preserve">Service Interruption: </w:t>
      </w:r>
      <w:r>
        <w:t xml:space="preserve">We started noticing errors on </w:t>
      </w:r>
      <w:r>
        <w:rPr>
          <w:rFonts w:ascii="Calibri" w:hAnsi="Calibri" w:cs="Calibri"/>
          <w:color w:val="242424"/>
          <w:sz w:val="22"/>
          <w:szCs w:val="22"/>
          <w:shd w:val="clear" w:color="auto" w:fill="FFFFFF"/>
        </w:rPr>
        <w:t xml:space="preserve">VBCS BO related integrations failing when being invoked via the BO </w:t>
      </w:r>
      <w:proofErr w:type="gramStart"/>
      <w:r>
        <w:rPr>
          <w:rFonts w:ascii="Calibri" w:hAnsi="Calibri" w:cs="Calibri"/>
          <w:color w:val="242424"/>
          <w:sz w:val="22"/>
          <w:szCs w:val="22"/>
          <w:shd w:val="clear" w:color="auto" w:fill="FFFFFF"/>
        </w:rPr>
        <w:t>API’s</w:t>
      </w:r>
      <w:proofErr w:type="gramEnd"/>
      <w:r>
        <w:rPr>
          <w:rFonts w:ascii="Calibri" w:hAnsi="Calibri" w:cs="Calibri"/>
          <w:color w:val="242424"/>
          <w:sz w:val="22"/>
          <w:szCs w:val="22"/>
          <w:shd w:val="clear" w:color="auto" w:fill="FFFFFF"/>
        </w:rPr>
        <w:t>, although the VBCS UI itself still appears functional.</w:t>
      </w:r>
    </w:p>
    <w:p w14:paraId="6BD16F74" w14:textId="77777777" w:rsidR="00403D01" w:rsidRDefault="00403D01" w:rsidP="00A30DA7"/>
    <w:p w14:paraId="1EE361FF" w14:textId="17A883D0" w:rsidR="00A30DA7" w:rsidRDefault="00A30DA7" w:rsidP="00A30DA7">
      <w:pPr>
        <w:rPr>
          <w:rFonts w:ascii="Segoe UI" w:hAnsi="Segoe UI" w:cs="Segoe UI"/>
          <w:b/>
          <w:bCs/>
          <w:color w:val="424242"/>
          <w:sz w:val="30"/>
          <w:szCs w:val="30"/>
          <w:shd w:val="clear" w:color="auto" w:fill="FFFFFF"/>
        </w:rPr>
      </w:pPr>
      <w:r>
        <w:rPr>
          <w:rFonts w:ascii="Segoe UI" w:hAnsi="Segoe UI" w:cs="Segoe UI"/>
          <w:b/>
          <w:bCs/>
          <w:color w:val="424242"/>
          <w:sz w:val="30"/>
          <w:szCs w:val="30"/>
          <w:shd w:val="clear" w:color="auto" w:fill="FFFFFF"/>
        </w:rPr>
        <w:t>SR 3-32510276311</w:t>
      </w:r>
    </w:p>
    <w:p w14:paraId="7106CC96" w14:textId="2CE37833" w:rsidR="00C16512" w:rsidRDefault="00C16512" w:rsidP="00035CAA">
      <w:pPr>
        <w:rPr>
          <w:color w:val="242424"/>
          <w:shd w:val="clear" w:color="auto" w:fill="FFFFFF"/>
        </w:rPr>
      </w:pPr>
    </w:p>
    <w:p w14:paraId="2D8710F9" w14:textId="35080CEE" w:rsidR="00C16512" w:rsidRDefault="00C16512" w:rsidP="00035CAA">
      <w:pPr>
        <w:rPr>
          <w:rFonts w:ascii="Tahoma" w:hAnsi="Tahoma" w:cs="Tahoma"/>
          <w:color w:val="003D5B"/>
          <w:sz w:val="17"/>
          <w:szCs w:val="17"/>
          <w:shd w:val="clear" w:color="auto" w:fill="FAFAFA"/>
        </w:rPr>
      </w:pPr>
      <w:r>
        <w:rPr>
          <w:rFonts w:ascii="Tahoma" w:hAnsi="Tahoma" w:cs="Tahoma"/>
          <w:color w:val="003D5B"/>
          <w:sz w:val="17"/>
          <w:szCs w:val="17"/>
          <w:shd w:val="clear" w:color="auto" w:fill="FAFAFA"/>
        </w:rPr>
        <w:t>Problem Description</w:t>
      </w:r>
      <w:r>
        <w:rPr>
          <w:rFonts w:ascii="Tahoma" w:hAnsi="Tahoma" w:cs="Tahoma"/>
          <w:color w:val="003D5B"/>
          <w:sz w:val="17"/>
          <w:szCs w:val="17"/>
        </w:rPr>
        <w:br/>
      </w:r>
      <w:r>
        <w:rPr>
          <w:rFonts w:ascii="Tahoma" w:hAnsi="Tahoma" w:cs="Tahoma"/>
          <w:color w:val="003D5B"/>
          <w:sz w:val="17"/>
          <w:szCs w:val="17"/>
          <w:shd w:val="clear" w:color="auto" w:fill="FAFAFA"/>
        </w:rPr>
        <w:t>---------------------------------------------------</w:t>
      </w:r>
      <w:r>
        <w:rPr>
          <w:rFonts w:ascii="Tahoma" w:hAnsi="Tahoma" w:cs="Tahoma"/>
          <w:color w:val="003D5B"/>
          <w:sz w:val="17"/>
          <w:szCs w:val="17"/>
        </w:rPr>
        <w:br/>
      </w:r>
      <w:r>
        <w:rPr>
          <w:rFonts w:ascii="Tahoma" w:hAnsi="Tahoma" w:cs="Tahoma"/>
          <w:color w:val="003D5B"/>
          <w:sz w:val="17"/>
          <w:szCs w:val="17"/>
          <w:shd w:val="clear" w:color="auto" w:fill="FAFAFA"/>
        </w:rPr>
        <w:t xml:space="preserve">We are experiencing widespread PRODUCTION </w:t>
      </w:r>
      <w:proofErr w:type="spellStart"/>
      <w:r>
        <w:rPr>
          <w:rFonts w:ascii="Tahoma" w:hAnsi="Tahoma" w:cs="Tahoma"/>
          <w:color w:val="003D5B"/>
          <w:sz w:val="17"/>
          <w:szCs w:val="17"/>
          <w:shd w:val="clear" w:color="auto" w:fill="FAFAFA"/>
        </w:rPr>
        <w:t>vbcs</w:t>
      </w:r>
      <w:proofErr w:type="spellEnd"/>
      <w:r>
        <w:rPr>
          <w:rFonts w:ascii="Tahoma" w:hAnsi="Tahoma" w:cs="Tahoma"/>
          <w:color w:val="003D5B"/>
          <w:sz w:val="17"/>
          <w:szCs w:val="17"/>
          <w:shd w:val="clear" w:color="auto" w:fill="FAFAFA"/>
        </w:rPr>
        <w:t xml:space="preserve"> connection errors after our lower environment was refreshed from production.</w:t>
      </w:r>
      <w:r>
        <w:rPr>
          <w:rFonts w:ascii="Tahoma" w:hAnsi="Tahoma" w:cs="Tahoma"/>
          <w:color w:val="003D5B"/>
          <w:sz w:val="17"/>
          <w:szCs w:val="17"/>
        </w:rPr>
        <w:br/>
      </w:r>
      <w:r>
        <w:rPr>
          <w:rFonts w:ascii="Tahoma" w:hAnsi="Tahoma" w:cs="Tahoma"/>
          <w:color w:val="003D5B"/>
          <w:sz w:val="17"/>
          <w:szCs w:val="17"/>
          <w:shd w:val="clear" w:color="auto" w:fill="FAFAFA"/>
        </w:rPr>
        <w:t>&lt;ns2:errorCode&gt;503&lt;/ns2:errorCode&gt;</w:t>
      </w:r>
      <w:r>
        <w:rPr>
          <w:rFonts w:ascii="Tahoma" w:hAnsi="Tahoma" w:cs="Tahoma"/>
          <w:color w:val="003D5B"/>
          <w:sz w:val="17"/>
          <w:szCs w:val="17"/>
        </w:rPr>
        <w:br/>
      </w:r>
      <w:r>
        <w:rPr>
          <w:rFonts w:ascii="Tahoma" w:hAnsi="Tahoma" w:cs="Tahoma"/>
          <w:color w:val="003D5B"/>
          <w:sz w:val="17"/>
          <w:szCs w:val="17"/>
          <w:shd w:val="clear" w:color="auto" w:fill="FAFAFA"/>
        </w:rPr>
        <w:t>&lt;ns2:errorPath&gt;&lt;![CDATA[PATCH https://oicemje-soco.integration.ocp.oraclecloud.com/ic/builder/rt/SOCO_Bid_Source_Application/live/resources/data/RequisitionJobApplicant/13890 returned a response status of 503 Service Unavailable]]&gt;&lt;/ns2:errorPath&gt;</w:t>
      </w:r>
      <w:r>
        <w:rPr>
          <w:rFonts w:ascii="Tahoma" w:hAnsi="Tahoma" w:cs="Tahoma"/>
          <w:color w:val="003D5B"/>
          <w:sz w:val="17"/>
          <w:szCs w:val="17"/>
        </w:rPr>
        <w:br/>
      </w:r>
      <w:r>
        <w:rPr>
          <w:rFonts w:ascii="Tahoma" w:hAnsi="Tahoma" w:cs="Tahoma"/>
          <w:color w:val="003D5B"/>
          <w:sz w:val="17"/>
          <w:szCs w:val="17"/>
          <w:shd w:val="clear" w:color="auto" w:fill="FAFAFA"/>
        </w:rPr>
        <w:t>&lt;ns2:instance&gt;&lt;![CDATA[&lt;!doctype html&gt;&lt;html lang="</w:t>
      </w:r>
      <w:proofErr w:type="spellStart"/>
      <w:r>
        <w:rPr>
          <w:rFonts w:ascii="Tahoma" w:hAnsi="Tahoma" w:cs="Tahoma"/>
          <w:color w:val="003D5B"/>
          <w:sz w:val="17"/>
          <w:szCs w:val="17"/>
          <w:shd w:val="clear" w:color="auto" w:fill="FAFAFA"/>
        </w:rPr>
        <w:t>en</w:t>
      </w:r>
      <w:proofErr w:type="spellEnd"/>
      <w:r>
        <w:rPr>
          <w:rFonts w:ascii="Tahoma" w:hAnsi="Tahoma" w:cs="Tahoma"/>
          <w:color w:val="003D5B"/>
          <w:sz w:val="17"/>
          <w:szCs w:val="17"/>
          <w:shd w:val="clear" w:color="auto" w:fill="FAFAFA"/>
        </w:rPr>
        <w:t>"&gt;&lt;head&gt;&lt;title&gt;HTTP Status 503 – Service Unavailable&lt;/title&gt;&lt;style type="text/</w:t>
      </w:r>
      <w:proofErr w:type="spellStart"/>
      <w:r>
        <w:rPr>
          <w:rFonts w:ascii="Tahoma" w:hAnsi="Tahoma" w:cs="Tahoma"/>
          <w:color w:val="003D5B"/>
          <w:sz w:val="17"/>
          <w:szCs w:val="17"/>
          <w:shd w:val="clear" w:color="auto" w:fill="FAFAFA"/>
        </w:rPr>
        <w:t>css</w:t>
      </w:r>
      <w:proofErr w:type="spellEnd"/>
      <w:r>
        <w:rPr>
          <w:rFonts w:ascii="Tahoma" w:hAnsi="Tahoma" w:cs="Tahoma"/>
          <w:color w:val="003D5B"/>
          <w:sz w:val="17"/>
          <w:szCs w:val="17"/>
          <w:shd w:val="clear" w:color="auto" w:fill="FAFAFA"/>
        </w:rPr>
        <w:t>"&gt;body {</w:t>
      </w:r>
      <w:proofErr w:type="spellStart"/>
      <w:r>
        <w:rPr>
          <w:rFonts w:ascii="Tahoma" w:hAnsi="Tahoma" w:cs="Tahoma"/>
          <w:color w:val="003D5B"/>
          <w:sz w:val="17"/>
          <w:szCs w:val="17"/>
          <w:shd w:val="clear" w:color="auto" w:fill="FAFAFA"/>
        </w:rPr>
        <w:t>font-family:Tahoma,Arial,sans-serif</w:t>
      </w:r>
      <w:proofErr w:type="spellEnd"/>
      <w:r>
        <w:rPr>
          <w:rFonts w:ascii="Tahoma" w:hAnsi="Tahoma" w:cs="Tahoma"/>
          <w:color w:val="003D5B"/>
          <w:sz w:val="17"/>
          <w:szCs w:val="17"/>
          <w:shd w:val="clear" w:color="auto" w:fill="FAFAFA"/>
        </w:rPr>
        <w:t>;} h1, h2, h3, b {</w:t>
      </w:r>
      <w:proofErr w:type="spellStart"/>
      <w:r>
        <w:rPr>
          <w:rFonts w:ascii="Tahoma" w:hAnsi="Tahoma" w:cs="Tahoma"/>
          <w:color w:val="003D5B"/>
          <w:sz w:val="17"/>
          <w:szCs w:val="17"/>
          <w:shd w:val="clear" w:color="auto" w:fill="FAFAFA"/>
        </w:rPr>
        <w:t>color:white;background-color</w:t>
      </w:r>
      <w:proofErr w:type="spellEnd"/>
      <w:r>
        <w:rPr>
          <w:rFonts w:ascii="Tahoma" w:hAnsi="Tahoma" w:cs="Tahoma"/>
          <w:color w:val="003D5B"/>
          <w:sz w:val="17"/>
          <w:szCs w:val="17"/>
          <w:shd w:val="clear" w:color="auto" w:fill="FAFAFA"/>
        </w:rPr>
        <w:t>:#525D76;} h1 {font-size:22px;} h2 {font-size:16px;} h3 {font-size:14px;} p {font-size:12px;} a {</w:t>
      </w:r>
      <w:proofErr w:type="spellStart"/>
      <w:r>
        <w:rPr>
          <w:rFonts w:ascii="Tahoma" w:hAnsi="Tahoma" w:cs="Tahoma"/>
          <w:color w:val="003D5B"/>
          <w:sz w:val="17"/>
          <w:szCs w:val="17"/>
          <w:shd w:val="clear" w:color="auto" w:fill="FAFAFA"/>
        </w:rPr>
        <w:t>color:black</w:t>
      </w:r>
      <w:proofErr w:type="spellEnd"/>
      <w:r>
        <w:rPr>
          <w:rFonts w:ascii="Tahoma" w:hAnsi="Tahoma" w:cs="Tahoma"/>
          <w:color w:val="003D5B"/>
          <w:sz w:val="17"/>
          <w:szCs w:val="17"/>
          <w:shd w:val="clear" w:color="auto" w:fill="FAFAFA"/>
        </w:rPr>
        <w:t xml:space="preserve">;} .line {height:1px;background-color:#525D76;border:none;}&lt;/style&gt;&lt;/head&gt;&lt;body&gt;&lt;h1&gt;HTTP Status 503 – Service Unavailable&lt;/h1&gt;&lt;/body&gt;&lt;/html&gt;.The Web server (running the service) is currently unable to handle the HTTP request due to a temporary overloading or maintenance of the server. The implication is that this is a temporary condition which will be alleviated after some delay. Furthermore, 503 can sometimes be returned by an intermediary as well. You can trace </w:t>
      </w:r>
      <w:proofErr w:type="spellStart"/>
      <w:proofErr w:type="gramStart"/>
      <w:r>
        <w:rPr>
          <w:rFonts w:ascii="Tahoma" w:hAnsi="Tahoma" w:cs="Tahoma"/>
          <w:color w:val="003D5B"/>
          <w:sz w:val="17"/>
          <w:szCs w:val="17"/>
          <w:shd w:val="clear" w:color="auto" w:fill="FAFAFA"/>
        </w:rPr>
        <w:t>the:Application</w:t>
      </w:r>
      <w:proofErr w:type="spellEnd"/>
      <w:proofErr w:type="gramEnd"/>
      <w:r>
        <w:rPr>
          <w:rFonts w:ascii="Tahoma" w:hAnsi="Tahoma" w:cs="Tahoma"/>
          <w:color w:val="003D5B"/>
          <w:sz w:val="17"/>
          <w:szCs w:val="17"/>
          <w:shd w:val="clear" w:color="auto" w:fill="FAFAFA"/>
        </w:rPr>
        <w:t xml:space="preserve"> Error</w:t>
      </w:r>
    </w:p>
    <w:p w14:paraId="10E4CDCC" w14:textId="34B7BB97" w:rsidR="00C16512" w:rsidRDefault="00C16512" w:rsidP="00035CAA">
      <w:pPr>
        <w:rPr>
          <w:rFonts w:ascii="Tahoma" w:hAnsi="Tahoma" w:cs="Tahoma"/>
          <w:color w:val="003D5B"/>
          <w:sz w:val="17"/>
          <w:szCs w:val="17"/>
          <w:shd w:val="clear" w:color="auto" w:fill="FAFAFA"/>
        </w:rPr>
      </w:pPr>
    </w:p>
    <w:p w14:paraId="2D6CF828" w14:textId="37AF036C" w:rsidR="00C16512" w:rsidRPr="00C16512" w:rsidRDefault="00C16512" w:rsidP="00C16512">
      <w:pPr>
        <w:rPr>
          <w:rFonts w:ascii="Tahoma" w:hAnsi="Tahoma" w:cs="Tahoma"/>
          <w:color w:val="003D5B"/>
          <w:sz w:val="17"/>
          <w:szCs w:val="17"/>
        </w:rPr>
      </w:pPr>
      <w:r w:rsidRPr="00C16512">
        <w:rPr>
          <w:rFonts w:ascii="Tahoma" w:hAnsi="Tahoma" w:cs="Tahoma"/>
          <w:color w:val="003D5B"/>
          <w:sz w:val="17"/>
          <w:szCs w:val="17"/>
        </w:rPr>
        <w:br/>
        <w:t>All the calls from OIC to BO fails with 503.</w:t>
      </w:r>
      <w:r w:rsidRPr="00C16512">
        <w:rPr>
          <w:rFonts w:ascii="Tahoma" w:hAnsi="Tahoma" w:cs="Tahoma"/>
          <w:color w:val="003D5B"/>
          <w:sz w:val="17"/>
          <w:szCs w:val="17"/>
        </w:rPr>
        <w:br/>
        <w:t>Error Reason: Fault Details :</w:t>
      </w:r>
      <w:r w:rsidRPr="00C16512">
        <w:rPr>
          <w:rFonts w:ascii="Tahoma" w:hAnsi="Tahoma" w:cs="Tahoma"/>
          <w:color w:val="003D5B"/>
          <w:sz w:val="17"/>
          <w:szCs w:val="17"/>
        </w:rPr>
        <w:br/>
        <w:t>&lt;ns2:APIInvocationError xmlns:ns2="http://xmlns.oracle.com/cloud/generic/rest/fault/REST/GetHireRehireWorkerDetails"&gt;</w:t>
      </w:r>
      <w:r w:rsidRPr="00C16512">
        <w:rPr>
          <w:rFonts w:ascii="Tahoma" w:hAnsi="Tahoma" w:cs="Tahoma"/>
          <w:color w:val="003D5B"/>
          <w:sz w:val="17"/>
          <w:szCs w:val="17"/>
        </w:rPr>
        <w:br/>
        <w:t>&lt;ns2:type /&gt;</w:t>
      </w:r>
      <w:r w:rsidRPr="00C16512">
        <w:rPr>
          <w:rFonts w:ascii="Tahoma" w:hAnsi="Tahoma" w:cs="Tahoma"/>
          <w:color w:val="003D5B"/>
          <w:sz w:val="17"/>
          <w:szCs w:val="17"/>
        </w:rPr>
        <w:br/>
        <w:t>&lt;ns2:title /&gt;</w:t>
      </w:r>
      <w:r w:rsidRPr="00C16512">
        <w:rPr>
          <w:rFonts w:ascii="Tahoma" w:hAnsi="Tahoma" w:cs="Tahoma"/>
          <w:color w:val="003D5B"/>
          <w:sz w:val="17"/>
          <w:szCs w:val="17"/>
        </w:rPr>
        <w:br/>
        <w:t>&lt;ns2:detail /&gt;</w:t>
      </w:r>
      <w:r w:rsidRPr="00C16512">
        <w:rPr>
          <w:rFonts w:ascii="Tahoma" w:hAnsi="Tahoma" w:cs="Tahoma"/>
          <w:color w:val="003D5B"/>
          <w:sz w:val="17"/>
          <w:szCs w:val="17"/>
        </w:rPr>
        <w:br/>
        <w:t>&lt;ns2:errorCode /&gt;</w:t>
      </w:r>
      <w:r w:rsidRPr="00C16512">
        <w:rPr>
          <w:rFonts w:ascii="Tahoma" w:hAnsi="Tahoma" w:cs="Tahoma"/>
          <w:color w:val="003D5B"/>
          <w:sz w:val="17"/>
          <w:szCs w:val="17"/>
        </w:rPr>
        <w:br/>
        <w:t>&lt;ns2:errorDetails&gt;</w:t>
      </w:r>
      <w:r w:rsidRPr="00C16512">
        <w:rPr>
          <w:rFonts w:ascii="Tahoma" w:hAnsi="Tahoma" w:cs="Tahoma"/>
          <w:color w:val="003D5B"/>
          <w:sz w:val="17"/>
          <w:szCs w:val="17"/>
        </w:rPr>
        <w:br/>
        <w:t>&lt;ns2:type&gt;http://www.w3.org/Protocols/rfc2616/rfc2616-sec10.html#sec10.5.4&lt;/ns2:type&gt;</w:t>
      </w:r>
      <w:r w:rsidRPr="00C16512">
        <w:rPr>
          <w:rFonts w:ascii="Tahoma" w:hAnsi="Tahoma" w:cs="Tahoma"/>
          <w:color w:val="003D5B"/>
          <w:sz w:val="17"/>
          <w:szCs w:val="17"/>
        </w:rPr>
        <w:br/>
        <w:t>&lt;ns2:title&gt;Service Unavailable&lt;/ns2:title&gt;</w:t>
      </w:r>
      <w:r w:rsidRPr="00C16512">
        <w:rPr>
          <w:rFonts w:ascii="Tahoma" w:hAnsi="Tahoma" w:cs="Tahoma"/>
          <w:color w:val="003D5B"/>
          <w:sz w:val="17"/>
          <w:szCs w:val="17"/>
        </w:rPr>
        <w:br/>
        <w:t>&lt;ns2:errorCode&gt;503&lt;/ns2:errorCode&gt;</w:t>
      </w:r>
      <w:r w:rsidRPr="00C16512">
        <w:rPr>
          <w:rFonts w:ascii="Tahoma" w:hAnsi="Tahoma" w:cs="Tahoma"/>
          <w:color w:val="003D5B"/>
          <w:sz w:val="17"/>
          <w:szCs w:val="17"/>
        </w:rPr>
        <w:br/>
        <w:t>&lt;ns2:errorPath&gt;&lt;![CDATA[GET https://oicemje-soco.integration.ocp.oraclecloud.com/ic/builder/rt/SOCO_Contingent_Workers_Application/live/resources/data/RehireWorkersBO?expand=all&amp;onlyData=true&amp;q=integrationStatus%3D%27Not+Processed%27+and+approvalStatus%3D%27Approved%27+and+allowProcessing%3Dtrue+and+clearToHire%3D%27Eligible%27&amp;limit=1000</w:t>
      </w:r>
    </w:p>
    <w:p w14:paraId="07A45757" w14:textId="77777777" w:rsidR="00C16512" w:rsidRDefault="00C16512" w:rsidP="00035CAA"/>
    <w:p w14:paraId="0F61B85F" w14:textId="77777777" w:rsidR="00A30DA7" w:rsidRDefault="00A30DA7" w:rsidP="00A30DA7">
      <w:pPr>
        <w:rPr>
          <w:rFonts w:ascii="Tahoma" w:hAnsi="Tahoma" w:cs="Tahoma"/>
          <w:color w:val="003D5B"/>
          <w:sz w:val="17"/>
          <w:szCs w:val="17"/>
        </w:rPr>
      </w:pPr>
      <w:r>
        <w:rPr>
          <w:rFonts w:ascii="Tahoma" w:hAnsi="Tahoma" w:cs="Tahoma"/>
          <w:color w:val="003D5B"/>
          <w:sz w:val="17"/>
          <w:szCs w:val="17"/>
        </w:rPr>
        <w:br/>
        <w:t>Thanks Sunil, we are monitoring.</w:t>
      </w:r>
      <w:r>
        <w:rPr>
          <w:rFonts w:ascii="Tahoma" w:hAnsi="Tahoma" w:cs="Tahoma"/>
          <w:color w:val="003D5B"/>
          <w:sz w:val="17"/>
          <w:szCs w:val="17"/>
        </w:rPr>
        <w:br/>
      </w:r>
      <w:r>
        <w:rPr>
          <w:rFonts w:ascii="Tahoma" w:hAnsi="Tahoma" w:cs="Tahoma"/>
          <w:color w:val="003D5B"/>
          <w:sz w:val="17"/>
          <w:szCs w:val="17"/>
        </w:rPr>
        <w:br/>
        <w:t>So, is the issue still the same JDBC issue you had mentioned yesterday, or was it a separate issue this time as you had indicated earlier today? It sounds as though it is the same, since you had mentioned the fix for the JBDC issue would be applied in the next few days, and that same reference has been made now.</w:t>
      </w:r>
    </w:p>
    <w:p w14:paraId="516A784E" w14:textId="0C4038FF" w:rsidR="00FD0CE5" w:rsidRDefault="00FD0CE5" w:rsidP="00711D6E">
      <w:pPr>
        <w:rPr>
          <w:rFonts w:ascii="Inconsolata" w:hAnsi="Inconsolata"/>
          <w:color w:val="11A88B"/>
          <w:sz w:val="21"/>
          <w:szCs w:val="21"/>
          <w:shd w:val="clear" w:color="auto" w:fill="FEF2D7"/>
        </w:rPr>
      </w:pPr>
    </w:p>
    <w:p w14:paraId="16D74257" w14:textId="77777777" w:rsidR="00A30DA7" w:rsidRDefault="00A30DA7" w:rsidP="00711D6E">
      <w:pPr>
        <w:rPr>
          <w:rFonts w:ascii="Inconsolata" w:hAnsi="Inconsolata"/>
          <w:color w:val="11A88B"/>
          <w:sz w:val="21"/>
          <w:szCs w:val="21"/>
          <w:shd w:val="clear" w:color="auto" w:fill="FEF2D7"/>
        </w:rPr>
      </w:pPr>
    </w:p>
    <w:p w14:paraId="56D5C44B" w14:textId="77777777" w:rsidR="00A30DA7" w:rsidRDefault="00A30DA7" w:rsidP="00A30DA7">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VBCS had instability issues earlier this week which caused mainly VBCS specific OIC integrations that go against VBCS Business Object </w:t>
      </w:r>
      <w:proofErr w:type="gramStart"/>
      <w:r>
        <w:rPr>
          <w:rFonts w:ascii="Calibri" w:hAnsi="Calibri" w:cs="Calibri"/>
          <w:color w:val="242424"/>
          <w:sz w:val="22"/>
          <w:szCs w:val="22"/>
        </w:rPr>
        <w:t>API’s</w:t>
      </w:r>
      <w:proofErr w:type="gramEnd"/>
      <w:r>
        <w:rPr>
          <w:rFonts w:ascii="Calibri" w:hAnsi="Calibri" w:cs="Calibri"/>
          <w:color w:val="242424"/>
          <w:sz w:val="22"/>
          <w:szCs w:val="22"/>
        </w:rPr>
        <w:t xml:space="preserve"> to fail, as well as sporadically internal VBCS calls to Business Objects as would later be reported by the Accounting COE.</w:t>
      </w:r>
    </w:p>
    <w:p w14:paraId="61D86469" w14:textId="77777777" w:rsidR="00A30DA7" w:rsidRDefault="00A30DA7" w:rsidP="00A30DA7">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4590F0F4" w14:textId="77777777" w:rsidR="00A30DA7" w:rsidRDefault="00A30DA7" w:rsidP="00A30DA7">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We raised an SR with Oracle, </w:t>
      </w:r>
      <w:r>
        <w:rPr>
          <w:rFonts w:ascii="Calibri" w:hAnsi="Calibri" w:cs="Calibri"/>
          <w:color w:val="242424"/>
          <w:sz w:val="22"/>
          <w:szCs w:val="22"/>
          <w:bdr w:val="none" w:sz="0" w:space="0" w:color="auto" w:frame="1"/>
        </w:rPr>
        <w:t>SR 3-32510276311, and eventually Oracle confirmed they had VM issues with a VM in their Cluster due to a JBDC issue, they rebooted the VM and cleared the issue.</w:t>
      </w:r>
    </w:p>
    <w:p w14:paraId="64788E31" w14:textId="77777777" w:rsidR="00A30DA7" w:rsidRDefault="00A30DA7" w:rsidP="00A30DA7">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 </w:t>
      </w:r>
    </w:p>
    <w:p w14:paraId="7FF3C790" w14:textId="77777777" w:rsidR="00A30DA7" w:rsidRDefault="00A30DA7" w:rsidP="00A30DA7">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Most of the integrations in OIC will send a notification email upon failure and given the size of some of the data and the length of the system instability which started happening overnight, a lot of failure emails were sent to our various internal support distribution lists, as OIC was trying to auto retrigger data to VBCS BO’s, this contributed to the daily threshold of 10k emails in OIC being reached, which impacted notification emails being sent out of OIC. Another SR was then raised with Oracle to reset the email daily limit so we could start getting notifications again, and Oracle said it couldn’t be reset, but was then raised to 20k going forward.</w:t>
      </w:r>
    </w:p>
    <w:p w14:paraId="463BD061" w14:textId="77777777" w:rsidR="00A30DA7" w:rsidRDefault="00A30DA7" w:rsidP="00A30DA7">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 </w:t>
      </w:r>
    </w:p>
    <w:p w14:paraId="7FB5F6D2" w14:textId="77777777" w:rsidR="00A30DA7" w:rsidRDefault="00A30DA7" w:rsidP="00A30DA7">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The issues with system instability then recurred briefly a day after the initial fix, and we worked with Oracle in the same SR, and they cleared it again.</w:t>
      </w:r>
    </w:p>
    <w:p w14:paraId="02CAD17A" w14:textId="77777777" w:rsidR="00A30DA7" w:rsidRDefault="00A30DA7" w:rsidP="00A30DA7">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39D2DA1C" w14:textId="77777777" w:rsidR="00A30DA7" w:rsidRDefault="00A30DA7" w:rsidP="00A30DA7">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This issue has been covered at length in our support calls, emails, and discussed over Teams, including the “HR Integrations Team” group that I added you to yesterday, </w:t>
      </w:r>
      <w:r>
        <w:rPr>
          <w:rStyle w:val="x0ick"/>
          <w:rFonts w:ascii="Calibri" w:hAnsi="Calibri" w:cs="Calibri"/>
          <w:color w:val="242424"/>
          <w:sz w:val="22"/>
          <w:szCs w:val="22"/>
          <w:bdr w:val="none" w:sz="0" w:space="0" w:color="auto" w:frame="1"/>
        </w:rPr>
        <w:t xml:space="preserve">@Blakely, David </w:t>
      </w:r>
      <w:proofErr w:type="gramStart"/>
      <w:r>
        <w:rPr>
          <w:rStyle w:val="x0ick"/>
          <w:rFonts w:ascii="Calibri" w:hAnsi="Calibri" w:cs="Calibri"/>
          <w:color w:val="242424"/>
          <w:sz w:val="22"/>
          <w:szCs w:val="22"/>
          <w:bdr w:val="none" w:sz="0" w:space="0" w:color="auto" w:frame="1"/>
        </w:rPr>
        <w:t>M.</w:t>
      </w:r>
      <w:r>
        <w:rPr>
          <w:rFonts w:ascii="Calibri" w:hAnsi="Calibri" w:cs="Calibri"/>
          <w:color w:val="242424"/>
          <w:sz w:val="22"/>
          <w:szCs w:val="22"/>
        </w:rPr>
        <w:t>.</w:t>
      </w:r>
      <w:proofErr w:type="gramEnd"/>
    </w:p>
    <w:p w14:paraId="69064521" w14:textId="77777777" w:rsidR="00A30DA7" w:rsidRDefault="00A30DA7" w:rsidP="00A30DA7">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3096F57B" w14:textId="77777777" w:rsidR="00A30DA7" w:rsidRDefault="00A30DA7" w:rsidP="00A30DA7">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Our business partners were kept in the loop extensively throughout, including Becky Mixon. There weren’t many challenges with the UI, </w:t>
      </w:r>
      <w:proofErr w:type="gramStart"/>
      <w:r>
        <w:rPr>
          <w:rFonts w:ascii="Calibri" w:hAnsi="Calibri" w:cs="Calibri"/>
          <w:color w:val="242424"/>
          <w:sz w:val="22"/>
          <w:szCs w:val="22"/>
        </w:rPr>
        <w:t>with the exception of</w:t>
      </w:r>
      <w:proofErr w:type="gramEnd"/>
      <w:r>
        <w:rPr>
          <w:rFonts w:ascii="Calibri" w:hAnsi="Calibri" w:cs="Calibri"/>
          <w:color w:val="242424"/>
          <w:sz w:val="22"/>
          <w:szCs w:val="22"/>
        </w:rPr>
        <w:t xml:space="preserve"> the AP Bulk Assignment process which was discussed and remediated including our business partners in a Teams group with the Accounting COE and tracked in Agility, including the email threshold issue which mostly impacted them.</w:t>
      </w:r>
    </w:p>
    <w:p w14:paraId="2A543824" w14:textId="77777777" w:rsidR="00A30DA7" w:rsidRDefault="00A30DA7" w:rsidP="00A30DA7">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7BFA895A" w14:textId="77777777" w:rsidR="00A30DA7" w:rsidRDefault="00A30DA7" w:rsidP="00A30DA7">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Next steps:</w:t>
      </w:r>
    </w:p>
    <w:p w14:paraId="55743E73" w14:textId="77777777" w:rsidR="00A30DA7" w:rsidRDefault="00A30DA7" w:rsidP="00A30DA7">
      <w:pPr>
        <w:numPr>
          <w:ilvl w:val="0"/>
          <w:numId w:val="24"/>
        </w:numPr>
        <w:shd w:val="clear" w:color="auto" w:fill="FFFFFF"/>
        <w:rPr>
          <w:rFonts w:ascii="Calibri" w:hAnsi="Calibri" w:cs="Calibri"/>
          <w:color w:val="242424"/>
          <w:sz w:val="22"/>
          <w:szCs w:val="22"/>
        </w:rPr>
      </w:pPr>
      <w:r>
        <w:rPr>
          <w:rFonts w:ascii="Calibri" w:hAnsi="Calibri" w:cs="Calibri"/>
          <w:color w:val="242424"/>
          <w:sz w:val="22"/>
          <w:szCs w:val="22"/>
        </w:rPr>
        <w:t>I have escalated to Oracle leadership their lack of oversight and proactive efforts to stop operational issues from reaching critical status and will continue to follow-up (see attached).</w:t>
      </w:r>
    </w:p>
    <w:p w14:paraId="678CAC40" w14:textId="77777777" w:rsidR="00A30DA7" w:rsidRDefault="00A30DA7" w:rsidP="00A30DA7">
      <w:pPr>
        <w:numPr>
          <w:ilvl w:val="0"/>
          <w:numId w:val="24"/>
        </w:numPr>
        <w:shd w:val="clear" w:color="auto" w:fill="FFFFFF"/>
        <w:rPr>
          <w:rFonts w:ascii="Calibri" w:hAnsi="Calibri" w:cs="Calibri"/>
          <w:color w:val="242424"/>
          <w:sz w:val="22"/>
          <w:szCs w:val="22"/>
        </w:rPr>
      </w:pPr>
      <w:r>
        <w:rPr>
          <w:rFonts w:ascii="Calibri" w:hAnsi="Calibri" w:cs="Calibri"/>
          <w:color w:val="242424"/>
          <w:sz w:val="22"/>
          <w:szCs w:val="22"/>
        </w:rPr>
        <w:t>Oracle will roll out a permanent fix to remediate the issue with the JBDC driver, which is likely to be applied this coming Monday in our environment, this conversation can be followed in the first SR I noted.</w:t>
      </w:r>
    </w:p>
    <w:p w14:paraId="1AB8F15D" w14:textId="77777777" w:rsidR="00A30DA7" w:rsidRDefault="00A30DA7" w:rsidP="00A30DA7">
      <w:pPr>
        <w:numPr>
          <w:ilvl w:val="0"/>
          <w:numId w:val="24"/>
        </w:numPr>
        <w:shd w:val="clear" w:color="auto" w:fill="FFFFFF"/>
        <w:rPr>
          <w:rFonts w:ascii="Calibri" w:hAnsi="Calibri" w:cs="Calibri"/>
          <w:color w:val="242424"/>
          <w:sz w:val="22"/>
          <w:szCs w:val="22"/>
        </w:rPr>
      </w:pPr>
      <w:r>
        <w:rPr>
          <w:rFonts w:ascii="Calibri" w:hAnsi="Calibri" w:cs="Calibri"/>
          <w:color w:val="242424"/>
          <w:sz w:val="22"/>
          <w:szCs w:val="22"/>
        </w:rPr>
        <w:t xml:space="preserve">We already had planned code changes in 4.4 in April to reduce the volume of emails generated by OIC in HR, for various business processes, but will now also </w:t>
      </w:r>
      <w:proofErr w:type="gramStart"/>
      <w:r>
        <w:rPr>
          <w:rFonts w:ascii="Calibri" w:hAnsi="Calibri" w:cs="Calibri"/>
          <w:color w:val="242424"/>
          <w:sz w:val="22"/>
          <w:szCs w:val="22"/>
        </w:rPr>
        <w:t>take a look</w:t>
      </w:r>
      <w:proofErr w:type="gramEnd"/>
      <w:r>
        <w:rPr>
          <w:rFonts w:ascii="Calibri" w:hAnsi="Calibri" w:cs="Calibri"/>
          <w:color w:val="242424"/>
          <w:sz w:val="22"/>
          <w:szCs w:val="22"/>
        </w:rPr>
        <w:t xml:space="preserve"> at consolidating and reducing failure emails.</w:t>
      </w:r>
    </w:p>
    <w:p w14:paraId="441035A8" w14:textId="77777777" w:rsidR="00A30DA7" w:rsidRDefault="00A30DA7" w:rsidP="00A30DA7">
      <w:pPr>
        <w:numPr>
          <w:ilvl w:val="0"/>
          <w:numId w:val="24"/>
        </w:numPr>
        <w:shd w:val="clear" w:color="auto" w:fill="FFFFFF"/>
        <w:rPr>
          <w:rFonts w:ascii="Calibri" w:hAnsi="Calibri" w:cs="Calibri"/>
          <w:color w:val="242424"/>
          <w:sz w:val="22"/>
          <w:szCs w:val="22"/>
        </w:rPr>
      </w:pPr>
      <w:r>
        <w:rPr>
          <w:rFonts w:ascii="Calibri" w:hAnsi="Calibri" w:cs="Calibri"/>
          <w:color w:val="242424"/>
          <w:sz w:val="22"/>
          <w:szCs w:val="22"/>
        </w:rPr>
        <w:t>We already in our roadmap have a Netcool integration in the works so that critical batch jobs for Payroll, etc. can be escalated to the IOC, so if we have overnight issues a call out can be initiated, targeting completion of this by end of Q2 or sooner. </w:t>
      </w:r>
      <w:r>
        <w:rPr>
          <w:rStyle w:val="x0ick"/>
          <w:rFonts w:ascii="Calibri" w:hAnsi="Calibri" w:cs="Calibri"/>
          <w:color w:val="242424"/>
          <w:sz w:val="22"/>
          <w:szCs w:val="22"/>
          <w:bdr w:val="none" w:sz="0" w:space="0" w:color="auto" w:frame="1"/>
        </w:rPr>
        <w:t>@Sharma, Jyoti</w:t>
      </w:r>
      <w:r>
        <w:rPr>
          <w:rFonts w:ascii="Calibri" w:hAnsi="Calibri" w:cs="Calibri"/>
          <w:color w:val="242424"/>
          <w:sz w:val="22"/>
          <w:szCs w:val="22"/>
        </w:rPr>
        <w:t> I will also coordinate with your team once this capability is available, so the IOC can help monitor key processes on your end, such as the POET refresh process that has been failing overnight starting yesterday evening.</w:t>
      </w:r>
    </w:p>
    <w:p w14:paraId="701CAED6" w14:textId="1A939BC2" w:rsidR="00A30DA7" w:rsidRDefault="00A30DA7" w:rsidP="00711D6E"/>
    <w:p w14:paraId="2BCB304D" w14:textId="2D08D71C" w:rsidR="0097459F" w:rsidRDefault="0097459F" w:rsidP="00711D6E"/>
    <w:p w14:paraId="47311E8B" w14:textId="6D8A8D03" w:rsidR="0097459F" w:rsidRDefault="0097459F" w:rsidP="00711D6E">
      <w:r w:rsidRPr="0097459F">
        <w:rPr>
          <w:b/>
          <w:bCs/>
          <w:sz w:val="36"/>
          <w:szCs w:val="36"/>
        </w:rPr>
        <w:t>Resolutio</w:t>
      </w:r>
      <w:r>
        <w:rPr>
          <w:b/>
          <w:bCs/>
          <w:sz w:val="36"/>
          <w:szCs w:val="36"/>
        </w:rPr>
        <w:t xml:space="preserve">n: </w:t>
      </w:r>
    </w:p>
    <w:p w14:paraId="0640842F" w14:textId="77777777" w:rsidR="00BF5AC7" w:rsidRDefault="0097459F" w:rsidP="00BF5AC7">
      <w:pPr>
        <w:pStyle w:val="NormalWeb"/>
        <w:shd w:val="clear" w:color="auto" w:fill="FFFFFF"/>
        <w:spacing w:before="0" w:beforeAutospacing="0" w:after="0" w:afterAutospacing="0"/>
        <w:textAlignment w:val="baseline"/>
        <w:rPr>
          <w:rFonts w:ascii="inherit" w:hAnsi="inherit" w:cs="Calibri"/>
          <w:color w:val="000000"/>
          <w:bdr w:val="none" w:sz="0" w:space="0" w:color="auto" w:frame="1"/>
        </w:rPr>
      </w:pPr>
      <w:r>
        <w:rPr>
          <w:rFonts w:ascii="Calibri" w:hAnsi="Calibri" w:cs="Calibri"/>
          <w:color w:val="242424"/>
          <w:sz w:val="22"/>
          <w:szCs w:val="22"/>
          <w:shd w:val="clear" w:color="auto" w:fill="FFFFFF"/>
        </w:rPr>
        <w:t>Oracle applied a patch to remediate the JBDC driver issue permanently yesterday in OIC/VBCS Prod, and so far, we haven’t seen the error reoccurring, but we will continue to monitor.</w:t>
      </w:r>
      <w:r w:rsidR="00BF5AC7" w:rsidRPr="00BF5AC7">
        <w:rPr>
          <w:rFonts w:ascii="inherit" w:hAnsi="inherit" w:cs="Calibri"/>
          <w:color w:val="000000"/>
          <w:bdr w:val="none" w:sz="0" w:space="0" w:color="auto" w:frame="1"/>
        </w:rPr>
        <w:t xml:space="preserve"> </w:t>
      </w:r>
    </w:p>
    <w:p w14:paraId="6638ECE7" w14:textId="77777777" w:rsidR="00BF5AC7" w:rsidRDefault="00BF5AC7" w:rsidP="00BF5AC7">
      <w:pPr>
        <w:pStyle w:val="NormalWeb"/>
        <w:shd w:val="clear" w:color="auto" w:fill="FFFFFF"/>
        <w:spacing w:before="0" w:beforeAutospacing="0" w:after="0" w:afterAutospacing="0"/>
        <w:textAlignment w:val="baseline"/>
        <w:rPr>
          <w:rFonts w:ascii="inherit" w:hAnsi="inherit" w:cs="Calibri"/>
          <w:color w:val="000000"/>
          <w:bdr w:val="none" w:sz="0" w:space="0" w:color="auto" w:frame="1"/>
        </w:rPr>
      </w:pPr>
    </w:p>
    <w:p w14:paraId="6AC68E45" w14:textId="100D0365" w:rsidR="00BF5AC7" w:rsidRDefault="00BF5AC7" w:rsidP="00BF5AC7">
      <w:pPr>
        <w:pStyle w:val="NormalWeb"/>
        <w:shd w:val="clear" w:color="auto" w:fill="FFFFFF"/>
        <w:spacing w:before="0" w:beforeAutospacing="0" w:after="0" w:afterAutospacing="0"/>
        <w:textAlignment w:val="baseline"/>
        <w:rPr>
          <w:rFonts w:ascii="Calibri" w:hAnsi="Calibri" w:cs="Calibri"/>
          <w:color w:val="000000"/>
          <w:sz w:val="22"/>
          <w:szCs w:val="22"/>
        </w:rPr>
      </w:pPr>
      <w:r>
        <w:rPr>
          <w:rFonts w:ascii="inherit" w:hAnsi="inherit" w:cs="Calibri"/>
          <w:color w:val="000000"/>
          <w:bdr w:val="none" w:sz="0" w:space="0" w:color="auto" w:frame="1"/>
        </w:rPr>
        <w:t xml:space="preserve">Patch start time is </w:t>
      </w:r>
      <w:r>
        <w:rPr>
          <w:rFonts w:ascii="inherit" w:hAnsi="inherit" w:cs="Calibri"/>
          <w:color w:val="000000"/>
          <w:bdr w:val="none" w:sz="0" w:space="0" w:color="auto" w:frame="1"/>
        </w:rPr>
        <w:t>03/27</w:t>
      </w:r>
      <w:r w:rsidRPr="00BF5AC7">
        <w:rPr>
          <w:rFonts w:ascii="inherit" w:hAnsi="inherit" w:cs="Calibri"/>
          <w:color w:val="000000"/>
          <w:bdr w:val="none" w:sz="0" w:space="0" w:color="auto" w:frame="1"/>
          <w:vertAlign w:val="superscript"/>
        </w:rPr>
        <w:t>th</w:t>
      </w:r>
      <w:r>
        <w:rPr>
          <w:rFonts w:ascii="inherit" w:hAnsi="inherit" w:cs="Calibri"/>
          <w:color w:val="000000"/>
          <w:bdr w:val="none" w:sz="0" w:space="0" w:color="auto" w:frame="1"/>
        </w:rPr>
        <w:t xml:space="preserve"> </w:t>
      </w:r>
      <w:r>
        <w:rPr>
          <w:rFonts w:ascii="inherit" w:hAnsi="inherit" w:cs="Calibri"/>
          <w:color w:val="000000"/>
          <w:bdr w:val="none" w:sz="0" w:space="0" w:color="auto" w:frame="1"/>
        </w:rPr>
        <w:t>9</w:t>
      </w:r>
      <w:r>
        <w:rPr>
          <w:rFonts w:ascii="inherit" w:hAnsi="inherit" w:cs="Calibri"/>
          <w:color w:val="000000"/>
          <w:bdr w:val="none" w:sz="0" w:space="0" w:color="auto" w:frame="1"/>
        </w:rPr>
        <w:t>:</w:t>
      </w:r>
      <w:r>
        <w:rPr>
          <w:rFonts w:ascii="inherit" w:hAnsi="inherit" w:cs="Calibri"/>
          <w:color w:val="000000"/>
          <w:bdr w:val="none" w:sz="0" w:space="0" w:color="auto" w:frame="1"/>
        </w:rPr>
        <w:t>30</w:t>
      </w:r>
      <w:r>
        <w:rPr>
          <w:rFonts w:ascii="inherit" w:hAnsi="inherit" w:cs="Calibri"/>
          <w:color w:val="000000"/>
          <w:bdr w:val="none" w:sz="0" w:space="0" w:color="auto" w:frame="1"/>
        </w:rPr>
        <w:t>P</w:t>
      </w:r>
      <w:r>
        <w:rPr>
          <w:rFonts w:ascii="inherit" w:hAnsi="inherit" w:cs="Calibri"/>
          <w:color w:val="000000"/>
          <w:bdr w:val="none" w:sz="0" w:space="0" w:color="auto" w:frame="1"/>
        </w:rPr>
        <w:t xml:space="preserve"> PT and expected duration is 5 hours.  No downtime is expected unless there is issue.</w:t>
      </w:r>
    </w:p>
    <w:p w14:paraId="5E4CEC4B" w14:textId="77777777" w:rsidR="00BF5AC7" w:rsidRDefault="00BF5AC7" w:rsidP="00BF5AC7">
      <w:pPr>
        <w:pStyle w:val="NormalWeb"/>
        <w:shd w:val="clear" w:color="auto" w:fill="FFFFFF"/>
        <w:spacing w:before="0" w:beforeAutospacing="0" w:after="0" w:afterAutospacing="0"/>
        <w:textAlignment w:val="baseline"/>
        <w:rPr>
          <w:rFonts w:ascii="Calibri" w:hAnsi="Calibri" w:cs="Calibri"/>
          <w:color w:val="000000"/>
          <w:sz w:val="22"/>
          <w:szCs w:val="22"/>
        </w:rPr>
      </w:pPr>
      <w:r>
        <w:rPr>
          <w:rFonts w:ascii="inherit" w:hAnsi="inherit" w:cs="Calibri"/>
          <w:color w:val="000000"/>
          <w:bdr w:val="none" w:sz="0" w:space="0" w:color="auto" w:frame="1"/>
        </w:rPr>
        <w:t> </w:t>
      </w:r>
    </w:p>
    <w:p w14:paraId="4811E392" w14:textId="77777777" w:rsidR="00BF5AC7" w:rsidRDefault="00BF5AC7" w:rsidP="00BF5AC7">
      <w:pPr>
        <w:pStyle w:val="NormalWeb"/>
        <w:shd w:val="clear" w:color="auto" w:fill="FFFFFF"/>
        <w:spacing w:before="0" w:beforeAutospacing="0" w:after="0" w:afterAutospacing="0"/>
        <w:textAlignment w:val="baseline"/>
        <w:rPr>
          <w:rFonts w:ascii="Calibri" w:hAnsi="Calibri" w:cs="Calibri"/>
          <w:color w:val="000000"/>
          <w:sz w:val="22"/>
          <w:szCs w:val="22"/>
        </w:rPr>
      </w:pPr>
      <w:r>
        <w:rPr>
          <w:rFonts w:ascii="inherit" w:hAnsi="inherit" w:cs="Calibri"/>
          <w:color w:val="000000"/>
          <w:bdr w:val="none" w:sz="0" w:space="0" w:color="auto" w:frame="1"/>
        </w:rPr>
        <w:t xml:space="preserve">Please reach out to support and call in to Oracle Support 800 # and request to speak to a duty manager to have your </w:t>
      </w:r>
      <w:proofErr w:type="gramStart"/>
      <w:r>
        <w:rPr>
          <w:rFonts w:ascii="inherit" w:hAnsi="inherit" w:cs="Calibri"/>
          <w:color w:val="000000"/>
          <w:bdr w:val="none" w:sz="0" w:space="0" w:color="auto" w:frame="1"/>
        </w:rPr>
        <w:t>SR  re</w:t>
      </w:r>
      <w:proofErr w:type="gramEnd"/>
      <w:r>
        <w:rPr>
          <w:rFonts w:ascii="inherit" w:hAnsi="inherit" w:cs="Calibri"/>
          <w:color w:val="000000"/>
          <w:bdr w:val="none" w:sz="0" w:space="0" w:color="auto" w:frame="1"/>
        </w:rPr>
        <w:t xml:space="preserve">-assigned to someone on shift.  (Currently the SR is being </w:t>
      </w:r>
      <w:proofErr w:type="gramStart"/>
      <w:r>
        <w:rPr>
          <w:rFonts w:ascii="inherit" w:hAnsi="inherit" w:cs="Calibri"/>
          <w:color w:val="000000"/>
          <w:bdr w:val="none" w:sz="0" w:space="0" w:color="auto" w:frame="1"/>
        </w:rPr>
        <w:t>worked</w:t>
      </w:r>
      <w:proofErr w:type="gramEnd"/>
      <w:r>
        <w:rPr>
          <w:rFonts w:ascii="inherit" w:hAnsi="inherit" w:cs="Calibri"/>
          <w:color w:val="000000"/>
          <w:bdr w:val="none" w:sz="0" w:space="0" w:color="auto" w:frame="1"/>
        </w:rPr>
        <w:t xml:space="preserve"> US hours.  And will need to be re-assigned active Support engineer.)</w:t>
      </w:r>
    </w:p>
    <w:p w14:paraId="127234CA" w14:textId="71542836" w:rsidR="00BF5AC7" w:rsidRPr="00BF5AC7" w:rsidRDefault="00BF5AC7" w:rsidP="00711D6E">
      <w:pPr>
        <w:rPr>
          <w:rFonts w:ascii="Calibri" w:hAnsi="Calibri" w:cs="Calibri"/>
          <w:color w:val="242424"/>
          <w:sz w:val="22"/>
          <w:szCs w:val="22"/>
          <w:shd w:val="clear" w:color="auto" w:fill="FFFFFF"/>
        </w:rPr>
      </w:pPr>
    </w:p>
    <w:p w14:paraId="11352139" w14:textId="77777777" w:rsidR="00FD0CE5" w:rsidRPr="00F653DB" w:rsidRDefault="00FD0CE5" w:rsidP="00035CAA"/>
    <w:p w14:paraId="43B853CB" w14:textId="77777777" w:rsidR="00AC56A7" w:rsidRDefault="00AC56A7" w:rsidP="00C55C5B">
      <w:pPr>
        <w:rPr>
          <w:b/>
          <w:bCs/>
          <w:sz w:val="36"/>
          <w:szCs w:val="36"/>
        </w:rPr>
      </w:pPr>
    </w:p>
    <w:sectPr w:rsidR="00AC56A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0ED26" w14:textId="77777777" w:rsidR="005830E8" w:rsidRDefault="005830E8" w:rsidP="00875E61">
      <w:r>
        <w:separator/>
      </w:r>
    </w:p>
  </w:endnote>
  <w:endnote w:type="continuationSeparator" w:id="0">
    <w:p w14:paraId="1432FA5F" w14:textId="77777777" w:rsidR="005830E8" w:rsidRDefault="005830E8" w:rsidP="00875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
    <w:altName w:val="Arial"/>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Inconsolata">
    <w:altName w:val="Inconsolata"/>
    <w:panose1 w:val="00000000000000000000"/>
    <w:charset w:val="00"/>
    <w:family w:val="auto"/>
    <w:pitch w:val="variable"/>
    <w:sig w:usb0="A00000FF" w:usb1="0000F9EB" w:usb2="00000020" w:usb3="00000000" w:csb0="00000193" w:csb1="00000000"/>
  </w:font>
  <w:font w:name="inherit">
    <w:altName w:val="Cambria"/>
    <w:panose1 w:val="020B06040202020202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6C5CD" w14:textId="77777777" w:rsidR="005830E8" w:rsidRDefault="005830E8" w:rsidP="00875E61">
      <w:r>
        <w:separator/>
      </w:r>
    </w:p>
  </w:footnote>
  <w:footnote w:type="continuationSeparator" w:id="0">
    <w:p w14:paraId="0D14B9C5" w14:textId="77777777" w:rsidR="005830E8" w:rsidRDefault="005830E8" w:rsidP="00875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B448C"/>
    <w:multiLevelType w:val="multilevel"/>
    <w:tmpl w:val="EE8626CA"/>
    <w:lvl w:ilvl="0">
      <w:start w:val="1"/>
      <w:numFmt w:val="decimal"/>
      <w:lvlText w:val="%1."/>
      <w:lvlJc w:val="left"/>
      <w:pPr>
        <w:ind w:left="1080" w:hanging="360"/>
      </w:pPr>
      <w:rPr>
        <w:rFonts w:ascii="Noto Sans Symbols" w:eastAsia="Noto Sans Symbols" w:hAnsi="Noto Sans Symbols" w:cs="Noto Sans Symbols"/>
      </w:rPr>
    </w:lvl>
    <w:lvl w:ilvl="1">
      <w:start w:val="1"/>
      <w:numFmt w:val="lowerLetter"/>
      <w:lvlText w:val="%2."/>
      <w:lvlJc w:val="left"/>
      <w:pPr>
        <w:ind w:left="1800" w:hanging="360"/>
      </w:pPr>
      <w:rPr>
        <w:rFonts w:ascii="Courier New" w:eastAsia="Courier New" w:hAnsi="Courier New" w:cs="Courier New"/>
      </w:rPr>
    </w:lvl>
    <w:lvl w:ilvl="2">
      <w:start w:val="1"/>
      <w:numFmt w:val="lowerRoman"/>
      <w:lvlText w:val="%3."/>
      <w:lvlJc w:val="right"/>
      <w:pPr>
        <w:ind w:left="2520" w:hanging="360"/>
      </w:pPr>
      <w:rPr>
        <w:rFonts w:ascii="Noto Sans Symbols" w:eastAsia="Noto Sans Symbols" w:hAnsi="Noto Sans Symbols" w:cs="Noto Sans Symbols"/>
      </w:rPr>
    </w:lvl>
    <w:lvl w:ilvl="3">
      <w:start w:val="1"/>
      <w:numFmt w:val="decimal"/>
      <w:lvlText w:val="%4."/>
      <w:lvlJc w:val="left"/>
      <w:pPr>
        <w:ind w:left="3240" w:hanging="360"/>
      </w:pPr>
      <w:rPr>
        <w:rFonts w:ascii="Noto Sans Symbols" w:eastAsia="Noto Sans Symbols" w:hAnsi="Noto Sans Symbols" w:cs="Noto Sans Symbols"/>
      </w:rPr>
    </w:lvl>
    <w:lvl w:ilvl="4">
      <w:start w:val="1"/>
      <w:numFmt w:val="lowerLetter"/>
      <w:lvlText w:val="%5."/>
      <w:lvlJc w:val="left"/>
      <w:pPr>
        <w:ind w:left="3960" w:hanging="360"/>
      </w:pPr>
      <w:rPr>
        <w:rFonts w:ascii="Courier New" w:eastAsia="Courier New" w:hAnsi="Courier New" w:cs="Courier New"/>
      </w:rPr>
    </w:lvl>
    <w:lvl w:ilvl="5">
      <w:start w:val="1"/>
      <w:numFmt w:val="lowerRoman"/>
      <w:lvlText w:val="%6."/>
      <w:lvlJc w:val="right"/>
      <w:pPr>
        <w:ind w:left="4680" w:hanging="360"/>
      </w:pPr>
      <w:rPr>
        <w:rFonts w:ascii="Noto Sans Symbols" w:eastAsia="Noto Sans Symbols" w:hAnsi="Noto Sans Symbols" w:cs="Noto Sans Symbols"/>
      </w:rPr>
    </w:lvl>
    <w:lvl w:ilvl="6">
      <w:start w:val="1"/>
      <w:numFmt w:val="decimal"/>
      <w:lvlText w:val="%7."/>
      <w:lvlJc w:val="left"/>
      <w:pPr>
        <w:ind w:left="5400" w:hanging="360"/>
      </w:pPr>
      <w:rPr>
        <w:rFonts w:ascii="Noto Sans Symbols" w:eastAsia="Noto Sans Symbols" w:hAnsi="Noto Sans Symbols" w:cs="Noto Sans Symbols"/>
      </w:rPr>
    </w:lvl>
    <w:lvl w:ilvl="7">
      <w:start w:val="1"/>
      <w:numFmt w:val="lowerLetter"/>
      <w:lvlText w:val="%8."/>
      <w:lvlJc w:val="left"/>
      <w:pPr>
        <w:ind w:left="6120" w:hanging="360"/>
      </w:pPr>
      <w:rPr>
        <w:rFonts w:ascii="Courier New" w:eastAsia="Courier New" w:hAnsi="Courier New" w:cs="Courier New"/>
      </w:rPr>
    </w:lvl>
    <w:lvl w:ilvl="8">
      <w:start w:val="1"/>
      <w:numFmt w:val="lowerRoman"/>
      <w:lvlText w:val="%9."/>
      <w:lvlJc w:val="right"/>
      <w:pPr>
        <w:ind w:left="6840" w:hanging="360"/>
      </w:pPr>
      <w:rPr>
        <w:rFonts w:ascii="Noto Sans Symbols" w:eastAsia="Noto Sans Symbols" w:hAnsi="Noto Sans Symbols" w:cs="Noto Sans Symbols"/>
      </w:rPr>
    </w:lvl>
  </w:abstractNum>
  <w:abstractNum w:abstractNumId="1" w15:restartNumberingAfterBreak="0">
    <w:nsid w:val="0A686660"/>
    <w:multiLevelType w:val="multilevel"/>
    <w:tmpl w:val="89307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D57390"/>
    <w:multiLevelType w:val="multilevel"/>
    <w:tmpl w:val="62B420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B2B7698"/>
    <w:multiLevelType w:val="multilevel"/>
    <w:tmpl w:val="FE4AF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8C4880"/>
    <w:multiLevelType w:val="multilevel"/>
    <w:tmpl w:val="16A40F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F4117F3"/>
    <w:multiLevelType w:val="hybridMultilevel"/>
    <w:tmpl w:val="005ADE9A"/>
    <w:lvl w:ilvl="0" w:tplc="4D1210C8">
      <w:start w:val="1"/>
      <w:numFmt w:val="bullet"/>
      <w:lvlText w:val=""/>
      <w:lvlJc w:val="left"/>
      <w:pPr>
        <w:ind w:left="720" w:hanging="360"/>
      </w:pPr>
      <w:rPr>
        <w:rFonts w:ascii="Symbol" w:hAnsi="Symbol" w:hint="default"/>
      </w:rPr>
    </w:lvl>
    <w:lvl w:ilvl="1" w:tplc="2984090C">
      <w:start w:val="1"/>
      <w:numFmt w:val="bullet"/>
      <w:lvlText w:val="o"/>
      <w:lvlJc w:val="left"/>
      <w:pPr>
        <w:ind w:left="1440" w:hanging="360"/>
      </w:pPr>
      <w:rPr>
        <w:rFonts w:ascii="Courier New" w:hAnsi="Courier New" w:hint="default"/>
      </w:rPr>
    </w:lvl>
    <w:lvl w:ilvl="2" w:tplc="6EA63028">
      <w:start w:val="1"/>
      <w:numFmt w:val="bullet"/>
      <w:lvlText w:val=""/>
      <w:lvlJc w:val="left"/>
      <w:pPr>
        <w:ind w:left="2160" w:hanging="360"/>
      </w:pPr>
      <w:rPr>
        <w:rFonts w:ascii="Wingdings" w:hAnsi="Wingdings" w:hint="default"/>
      </w:rPr>
    </w:lvl>
    <w:lvl w:ilvl="3" w:tplc="F8545D7A">
      <w:start w:val="1"/>
      <w:numFmt w:val="bullet"/>
      <w:lvlText w:val=""/>
      <w:lvlJc w:val="left"/>
      <w:pPr>
        <w:ind w:left="2880" w:hanging="360"/>
      </w:pPr>
      <w:rPr>
        <w:rFonts w:ascii="Symbol" w:hAnsi="Symbol" w:hint="default"/>
      </w:rPr>
    </w:lvl>
    <w:lvl w:ilvl="4" w:tplc="8EDCF2B4">
      <w:start w:val="1"/>
      <w:numFmt w:val="bullet"/>
      <w:lvlText w:val="o"/>
      <w:lvlJc w:val="left"/>
      <w:pPr>
        <w:ind w:left="3600" w:hanging="360"/>
      </w:pPr>
      <w:rPr>
        <w:rFonts w:ascii="Courier New" w:hAnsi="Courier New" w:hint="default"/>
      </w:rPr>
    </w:lvl>
    <w:lvl w:ilvl="5" w:tplc="7E1A4D24">
      <w:start w:val="1"/>
      <w:numFmt w:val="bullet"/>
      <w:lvlText w:val=""/>
      <w:lvlJc w:val="left"/>
      <w:pPr>
        <w:ind w:left="4320" w:hanging="360"/>
      </w:pPr>
      <w:rPr>
        <w:rFonts w:ascii="Wingdings" w:hAnsi="Wingdings" w:hint="default"/>
      </w:rPr>
    </w:lvl>
    <w:lvl w:ilvl="6" w:tplc="D3783B04">
      <w:start w:val="1"/>
      <w:numFmt w:val="bullet"/>
      <w:lvlText w:val=""/>
      <w:lvlJc w:val="left"/>
      <w:pPr>
        <w:ind w:left="5040" w:hanging="360"/>
      </w:pPr>
      <w:rPr>
        <w:rFonts w:ascii="Symbol" w:hAnsi="Symbol" w:hint="default"/>
      </w:rPr>
    </w:lvl>
    <w:lvl w:ilvl="7" w:tplc="50D0AF1C">
      <w:start w:val="1"/>
      <w:numFmt w:val="bullet"/>
      <w:lvlText w:val="o"/>
      <w:lvlJc w:val="left"/>
      <w:pPr>
        <w:ind w:left="5760" w:hanging="360"/>
      </w:pPr>
      <w:rPr>
        <w:rFonts w:ascii="Courier New" w:hAnsi="Courier New" w:hint="default"/>
      </w:rPr>
    </w:lvl>
    <w:lvl w:ilvl="8" w:tplc="6ADABB7C">
      <w:start w:val="1"/>
      <w:numFmt w:val="bullet"/>
      <w:lvlText w:val=""/>
      <w:lvlJc w:val="left"/>
      <w:pPr>
        <w:ind w:left="6480" w:hanging="360"/>
      </w:pPr>
      <w:rPr>
        <w:rFonts w:ascii="Wingdings" w:hAnsi="Wingdings" w:hint="default"/>
      </w:rPr>
    </w:lvl>
  </w:abstractNum>
  <w:abstractNum w:abstractNumId="6" w15:restartNumberingAfterBreak="0">
    <w:nsid w:val="2F8D601C"/>
    <w:multiLevelType w:val="multilevel"/>
    <w:tmpl w:val="977ABF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2A928AB"/>
    <w:multiLevelType w:val="multilevel"/>
    <w:tmpl w:val="AAC0F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D2246C"/>
    <w:multiLevelType w:val="multilevel"/>
    <w:tmpl w:val="F4642E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68F420D"/>
    <w:multiLevelType w:val="hybridMultilevel"/>
    <w:tmpl w:val="69042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AB3293"/>
    <w:multiLevelType w:val="multilevel"/>
    <w:tmpl w:val="C07C02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41FD429C"/>
    <w:multiLevelType w:val="multilevel"/>
    <w:tmpl w:val="1AC8B8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42B84271"/>
    <w:multiLevelType w:val="hybridMultilevel"/>
    <w:tmpl w:val="6A9EB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1E4A18"/>
    <w:multiLevelType w:val="multilevel"/>
    <w:tmpl w:val="589A70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416BE8"/>
    <w:multiLevelType w:val="hybridMultilevel"/>
    <w:tmpl w:val="E71A8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EC92A4E"/>
    <w:multiLevelType w:val="multilevel"/>
    <w:tmpl w:val="3B246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0B6A7B"/>
    <w:multiLevelType w:val="multilevel"/>
    <w:tmpl w:val="7262AE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19053EB"/>
    <w:multiLevelType w:val="multilevel"/>
    <w:tmpl w:val="6BCE1D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54A50E17"/>
    <w:multiLevelType w:val="multilevel"/>
    <w:tmpl w:val="5E8C90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5C1A22D6"/>
    <w:multiLevelType w:val="hybridMultilevel"/>
    <w:tmpl w:val="3DB6DBA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0" w15:restartNumberingAfterBreak="0">
    <w:nsid w:val="6BF15460"/>
    <w:multiLevelType w:val="multilevel"/>
    <w:tmpl w:val="6BCA8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F444A79"/>
    <w:multiLevelType w:val="multilevel"/>
    <w:tmpl w:val="824ADC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758138C8"/>
    <w:multiLevelType w:val="hybridMultilevel"/>
    <w:tmpl w:val="5AC23FDA"/>
    <w:lvl w:ilvl="0" w:tplc="04090001">
      <w:start w:val="1"/>
      <w:numFmt w:val="bullet"/>
      <w:lvlText w:val=""/>
      <w:lvlJc w:val="left"/>
      <w:pPr>
        <w:ind w:left="720" w:hanging="360"/>
      </w:pPr>
      <w:rPr>
        <w:rFonts w:ascii="Symbol" w:hAnsi="Symbol" w:hint="default"/>
      </w:rPr>
    </w:lvl>
    <w:lvl w:ilvl="1" w:tplc="1E6C6CB4">
      <w:numFmt w:val="bullet"/>
      <w:lvlText w:val=""/>
      <w:lvlJc w:val="left"/>
      <w:pPr>
        <w:ind w:left="1440" w:hanging="360"/>
      </w:pPr>
      <w:rPr>
        <w:rFonts w:ascii="Wingdings" w:eastAsia="Calibri" w:hAnsi="Wingdings"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880326">
    <w:abstractNumId w:val="5"/>
  </w:num>
  <w:num w:numId="2" w16cid:durableId="2142112020">
    <w:abstractNumId w:val="1"/>
  </w:num>
  <w:num w:numId="3" w16cid:durableId="1064332202">
    <w:abstractNumId w:val="8"/>
  </w:num>
  <w:num w:numId="4" w16cid:durableId="1965500290">
    <w:abstractNumId w:val="21"/>
  </w:num>
  <w:num w:numId="5" w16cid:durableId="97918298">
    <w:abstractNumId w:val="17"/>
  </w:num>
  <w:num w:numId="6" w16cid:durableId="1113591823">
    <w:abstractNumId w:val="2"/>
  </w:num>
  <w:num w:numId="7" w16cid:durableId="243685463">
    <w:abstractNumId w:val="4"/>
  </w:num>
  <w:num w:numId="8" w16cid:durableId="1086267011">
    <w:abstractNumId w:val="20"/>
  </w:num>
  <w:num w:numId="9" w16cid:durableId="1854151429">
    <w:abstractNumId w:val="6"/>
  </w:num>
  <w:num w:numId="10" w16cid:durableId="1248658248">
    <w:abstractNumId w:val="16"/>
  </w:num>
  <w:num w:numId="11" w16cid:durableId="889220841">
    <w:abstractNumId w:val="0"/>
  </w:num>
  <w:num w:numId="12" w16cid:durableId="1845315977">
    <w:abstractNumId w:val="11"/>
  </w:num>
  <w:num w:numId="13" w16cid:durableId="2051218736">
    <w:abstractNumId w:val="18"/>
  </w:num>
  <w:num w:numId="14" w16cid:durableId="1935622895">
    <w:abstractNumId w:val="10"/>
  </w:num>
  <w:num w:numId="15" w16cid:durableId="122777579">
    <w:abstractNumId w:val="9"/>
  </w:num>
  <w:num w:numId="16" w16cid:durableId="976841752">
    <w:abstractNumId w:val="15"/>
  </w:num>
  <w:num w:numId="17" w16cid:durableId="5256009">
    <w:abstractNumId w:val="13"/>
  </w:num>
  <w:num w:numId="18" w16cid:durableId="437989919">
    <w:abstractNumId w:val="13"/>
  </w:num>
  <w:num w:numId="19" w16cid:durableId="2090344585">
    <w:abstractNumId w:val="3"/>
  </w:num>
  <w:num w:numId="20" w16cid:durableId="1493569385">
    <w:abstractNumId w:val="12"/>
  </w:num>
  <w:num w:numId="21" w16cid:durableId="989334911">
    <w:abstractNumId w:val="22"/>
  </w:num>
  <w:num w:numId="22" w16cid:durableId="1362240291">
    <w:abstractNumId w:val="19"/>
  </w:num>
  <w:num w:numId="23" w16cid:durableId="738208773">
    <w:abstractNumId w:val="14"/>
  </w:num>
  <w:num w:numId="24" w16cid:durableId="12862356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F64"/>
    <w:rsid w:val="00012562"/>
    <w:rsid w:val="00027177"/>
    <w:rsid w:val="000315F6"/>
    <w:rsid w:val="0003588B"/>
    <w:rsid w:val="00035CAA"/>
    <w:rsid w:val="00041352"/>
    <w:rsid w:val="00043665"/>
    <w:rsid w:val="000547AC"/>
    <w:rsid w:val="000551AF"/>
    <w:rsid w:val="0006670A"/>
    <w:rsid w:val="000754AB"/>
    <w:rsid w:val="00082FD1"/>
    <w:rsid w:val="000A2705"/>
    <w:rsid w:val="000A499D"/>
    <w:rsid w:val="000B1217"/>
    <w:rsid w:val="000B1F66"/>
    <w:rsid w:val="000C1D46"/>
    <w:rsid w:val="000C4E9C"/>
    <w:rsid w:val="000C6AB1"/>
    <w:rsid w:val="000D1356"/>
    <w:rsid w:val="000E5020"/>
    <w:rsid w:val="000F4B99"/>
    <w:rsid w:val="00102C5F"/>
    <w:rsid w:val="00111F83"/>
    <w:rsid w:val="00136863"/>
    <w:rsid w:val="0015689D"/>
    <w:rsid w:val="001665C7"/>
    <w:rsid w:val="00172314"/>
    <w:rsid w:val="00177346"/>
    <w:rsid w:val="001851E6"/>
    <w:rsid w:val="00191938"/>
    <w:rsid w:val="001934A2"/>
    <w:rsid w:val="00193CE0"/>
    <w:rsid w:val="00197C23"/>
    <w:rsid w:val="001A6DED"/>
    <w:rsid w:val="001B3953"/>
    <w:rsid w:val="001D2FDE"/>
    <w:rsid w:val="001D350E"/>
    <w:rsid w:val="001E0872"/>
    <w:rsid w:val="001E182D"/>
    <w:rsid w:val="001E5B0D"/>
    <w:rsid w:val="001E631D"/>
    <w:rsid w:val="001E727C"/>
    <w:rsid w:val="001F67D2"/>
    <w:rsid w:val="002022E0"/>
    <w:rsid w:val="00202881"/>
    <w:rsid w:val="002056FD"/>
    <w:rsid w:val="00225233"/>
    <w:rsid w:val="00237104"/>
    <w:rsid w:val="00241209"/>
    <w:rsid w:val="00245652"/>
    <w:rsid w:val="00253286"/>
    <w:rsid w:val="002568FE"/>
    <w:rsid w:val="00267EA2"/>
    <w:rsid w:val="0027018E"/>
    <w:rsid w:val="002730AA"/>
    <w:rsid w:val="00280F64"/>
    <w:rsid w:val="002829B2"/>
    <w:rsid w:val="0029153B"/>
    <w:rsid w:val="002A3A8F"/>
    <w:rsid w:val="002A7281"/>
    <w:rsid w:val="002B6790"/>
    <w:rsid w:val="002B71E0"/>
    <w:rsid w:val="002C61E5"/>
    <w:rsid w:val="002F13D3"/>
    <w:rsid w:val="003016C6"/>
    <w:rsid w:val="003023EF"/>
    <w:rsid w:val="003027C7"/>
    <w:rsid w:val="00304148"/>
    <w:rsid w:val="00304797"/>
    <w:rsid w:val="0031111F"/>
    <w:rsid w:val="003132C8"/>
    <w:rsid w:val="00316F68"/>
    <w:rsid w:val="00321AD5"/>
    <w:rsid w:val="00326FAB"/>
    <w:rsid w:val="00333533"/>
    <w:rsid w:val="00334064"/>
    <w:rsid w:val="00354AB0"/>
    <w:rsid w:val="003554E3"/>
    <w:rsid w:val="003635BA"/>
    <w:rsid w:val="00367323"/>
    <w:rsid w:val="00372165"/>
    <w:rsid w:val="003726C0"/>
    <w:rsid w:val="00372B40"/>
    <w:rsid w:val="00374647"/>
    <w:rsid w:val="00383F87"/>
    <w:rsid w:val="003869A6"/>
    <w:rsid w:val="00394870"/>
    <w:rsid w:val="00396309"/>
    <w:rsid w:val="003A1355"/>
    <w:rsid w:val="003B29B9"/>
    <w:rsid w:val="003C7C57"/>
    <w:rsid w:val="003F172D"/>
    <w:rsid w:val="003F76A1"/>
    <w:rsid w:val="00403D01"/>
    <w:rsid w:val="004051EF"/>
    <w:rsid w:val="004055FE"/>
    <w:rsid w:val="00411998"/>
    <w:rsid w:val="00411DFA"/>
    <w:rsid w:val="004177B5"/>
    <w:rsid w:val="00425EF3"/>
    <w:rsid w:val="00426701"/>
    <w:rsid w:val="00434F5A"/>
    <w:rsid w:val="004379A4"/>
    <w:rsid w:val="004421E6"/>
    <w:rsid w:val="00455C8A"/>
    <w:rsid w:val="00460264"/>
    <w:rsid w:val="004732AF"/>
    <w:rsid w:val="00480E55"/>
    <w:rsid w:val="004857BB"/>
    <w:rsid w:val="00493102"/>
    <w:rsid w:val="004B104A"/>
    <w:rsid w:val="004B11C5"/>
    <w:rsid w:val="004B3A3F"/>
    <w:rsid w:val="004B4744"/>
    <w:rsid w:val="004B7624"/>
    <w:rsid w:val="004D1CE7"/>
    <w:rsid w:val="004D2857"/>
    <w:rsid w:val="004D3C7E"/>
    <w:rsid w:val="00513522"/>
    <w:rsid w:val="00513D05"/>
    <w:rsid w:val="00514AA0"/>
    <w:rsid w:val="005153EA"/>
    <w:rsid w:val="00520B8C"/>
    <w:rsid w:val="005214D8"/>
    <w:rsid w:val="005252DB"/>
    <w:rsid w:val="00525948"/>
    <w:rsid w:val="005329C9"/>
    <w:rsid w:val="00536B95"/>
    <w:rsid w:val="005546B5"/>
    <w:rsid w:val="00563032"/>
    <w:rsid w:val="005830E8"/>
    <w:rsid w:val="005852C9"/>
    <w:rsid w:val="00590A70"/>
    <w:rsid w:val="00593198"/>
    <w:rsid w:val="005A2940"/>
    <w:rsid w:val="005A63EC"/>
    <w:rsid w:val="005B1853"/>
    <w:rsid w:val="005B4745"/>
    <w:rsid w:val="005B723D"/>
    <w:rsid w:val="005D6BAC"/>
    <w:rsid w:val="005D6F5E"/>
    <w:rsid w:val="005E24AF"/>
    <w:rsid w:val="005E76B5"/>
    <w:rsid w:val="005F1E1B"/>
    <w:rsid w:val="005F67CB"/>
    <w:rsid w:val="0060209E"/>
    <w:rsid w:val="006139B4"/>
    <w:rsid w:val="00614204"/>
    <w:rsid w:val="00626EDD"/>
    <w:rsid w:val="006303C0"/>
    <w:rsid w:val="00630E5A"/>
    <w:rsid w:val="0063285D"/>
    <w:rsid w:val="00640D2C"/>
    <w:rsid w:val="00650081"/>
    <w:rsid w:val="00650C6F"/>
    <w:rsid w:val="006512EF"/>
    <w:rsid w:val="00651965"/>
    <w:rsid w:val="00656779"/>
    <w:rsid w:val="00662870"/>
    <w:rsid w:val="0066396A"/>
    <w:rsid w:val="00664BE7"/>
    <w:rsid w:val="0068771A"/>
    <w:rsid w:val="006A0DE9"/>
    <w:rsid w:val="006B7701"/>
    <w:rsid w:val="006C3D42"/>
    <w:rsid w:val="006C5EC8"/>
    <w:rsid w:val="006F5093"/>
    <w:rsid w:val="00700097"/>
    <w:rsid w:val="00701500"/>
    <w:rsid w:val="00711D6E"/>
    <w:rsid w:val="00716BA8"/>
    <w:rsid w:val="007261BC"/>
    <w:rsid w:val="007320FC"/>
    <w:rsid w:val="0074762D"/>
    <w:rsid w:val="0075015E"/>
    <w:rsid w:val="00763218"/>
    <w:rsid w:val="00763811"/>
    <w:rsid w:val="00772245"/>
    <w:rsid w:val="00787D23"/>
    <w:rsid w:val="007A2123"/>
    <w:rsid w:val="007A328D"/>
    <w:rsid w:val="007B2E71"/>
    <w:rsid w:val="007B3AD1"/>
    <w:rsid w:val="007B6064"/>
    <w:rsid w:val="007B77B9"/>
    <w:rsid w:val="007C09A0"/>
    <w:rsid w:val="007D2805"/>
    <w:rsid w:val="007D40B1"/>
    <w:rsid w:val="00802257"/>
    <w:rsid w:val="008036E9"/>
    <w:rsid w:val="008100E0"/>
    <w:rsid w:val="00816114"/>
    <w:rsid w:val="00817F53"/>
    <w:rsid w:val="00830352"/>
    <w:rsid w:val="00833E39"/>
    <w:rsid w:val="00842A5D"/>
    <w:rsid w:val="00843ADA"/>
    <w:rsid w:val="00853033"/>
    <w:rsid w:val="00862594"/>
    <w:rsid w:val="008657B6"/>
    <w:rsid w:val="00867AEC"/>
    <w:rsid w:val="00873E0F"/>
    <w:rsid w:val="00875E61"/>
    <w:rsid w:val="0088134D"/>
    <w:rsid w:val="00884C16"/>
    <w:rsid w:val="008907D0"/>
    <w:rsid w:val="008908DD"/>
    <w:rsid w:val="00894BC2"/>
    <w:rsid w:val="0089547A"/>
    <w:rsid w:val="00896C87"/>
    <w:rsid w:val="008C09AD"/>
    <w:rsid w:val="008C11F3"/>
    <w:rsid w:val="008D0767"/>
    <w:rsid w:val="008E2695"/>
    <w:rsid w:val="008F3F89"/>
    <w:rsid w:val="0090011C"/>
    <w:rsid w:val="00911A7E"/>
    <w:rsid w:val="0091429D"/>
    <w:rsid w:val="00917CE3"/>
    <w:rsid w:val="00937254"/>
    <w:rsid w:val="00943776"/>
    <w:rsid w:val="00943DD0"/>
    <w:rsid w:val="00945FAE"/>
    <w:rsid w:val="0095480E"/>
    <w:rsid w:val="0096363B"/>
    <w:rsid w:val="009678D1"/>
    <w:rsid w:val="0097459F"/>
    <w:rsid w:val="0097490D"/>
    <w:rsid w:val="00976D09"/>
    <w:rsid w:val="0099739C"/>
    <w:rsid w:val="009A1879"/>
    <w:rsid w:val="009B7750"/>
    <w:rsid w:val="009D4361"/>
    <w:rsid w:val="009D7C24"/>
    <w:rsid w:val="009F498D"/>
    <w:rsid w:val="00A07D00"/>
    <w:rsid w:val="00A07D3E"/>
    <w:rsid w:val="00A13F96"/>
    <w:rsid w:val="00A247F4"/>
    <w:rsid w:val="00A26207"/>
    <w:rsid w:val="00A30DA7"/>
    <w:rsid w:val="00A37DFA"/>
    <w:rsid w:val="00A67500"/>
    <w:rsid w:val="00A678DD"/>
    <w:rsid w:val="00A67AA9"/>
    <w:rsid w:val="00A832C5"/>
    <w:rsid w:val="00A86ADC"/>
    <w:rsid w:val="00A9670E"/>
    <w:rsid w:val="00AA0D1D"/>
    <w:rsid w:val="00AB39C5"/>
    <w:rsid w:val="00AC56A7"/>
    <w:rsid w:val="00AC585F"/>
    <w:rsid w:val="00AD4645"/>
    <w:rsid w:val="00AD7F6B"/>
    <w:rsid w:val="00AE12A7"/>
    <w:rsid w:val="00AE2462"/>
    <w:rsid w:val="00B04911"/>
    <w:rsid w:val="00B05AD9"/>
    <w:rsid w:val="00B11EF7"/>
    <w:rsid w:val="00B13405"/>
    <w:rsid w:val="00B22BBE"/>
    <w:rsid w:val="00B31F25"/>
    <w:rsid w:val="00B5429F"/>
    <w:rsid w:val="00B54CE3"/>
    <w:rsid w:val="00B54E44"/>
    <w:rsid w:val="00B63070"/>
    <w:rsid w:val="00B76799"/>
    <w:rsid w:val="00B820B0"/>
    <w:rsid w:val="00B83874"/>
    <w:rsid w:val="00B9597B"/>
    <w:rsid w:val="00BA49E8"/>
    <w:rsid w:val="00BC580C"/>
    <w:rsid w:val="00BC64AB"/>
    <w:rsid w:val="00BD5DAD"/>
    <w:rsid w:val="00BE0632"/>
    <w:rsid w:val="00BE4492"/>
    <w:rsid w:val="00BE5482"/>
    <w:rsid w:val="00BF5AC7"/>
    <w:rsid w:val="00C110D9"/>
    <w:rsid w:val="00C16512"/>
    <w:rsid w:val="00C17550"/>
    <w:rsid w:val="00C217F7"/>
    <w:rsid w:val="00C25E9D"/>
    <w:rsid w:val="00C464B4"/>
    <w:rsid w:val="00C52DDA"/>
    <w:rsid w:val="00C55C5B"/>
    <w:rsid w:val="00C6377E"/>
    <w:rsid w:val="00C66E4D"/>
    <w:rsid w:val="00C67219"/>
    <w:rsid w:val="00C7627A"/>
    <w:rsid w:val="00C7667B"/>
    <w:rsid w:val="00C767AD"/>
    <w:rsid w:val="00C844B2"/>
    <w:rsid w:val="00C8737A"/>
    <w:rsid w:val="00C93F7D"/>
    <w:rsid w:val="00CA60F9"/>
    <w:rsid w:val="00CB076B"/>
    <w:rsid w:val="00CB4F64"/>
    <w:rsid w:val="00CE14E1"/>
    <w:rsid w:val="00D01976"/>
    <w:rsid w:val="00D0486E"/>
    <w:rsid w:val="00D06DBC"/>
    <w:rsid w:val="00D107AB"/>
    <w:rsid w:val="00D174E0"/>
    <w:rsid w:val="00D257BD"/>
    <w:rsid w:val="00D343E6"/>
    <w:rsid w:val="00D34F5D"/>
    <w:rsid w:val="00D518BE"/>
    <w:rsid w:val="00D56F48"/>
    <w:rsid w:val="00D6737B"/>
    <w:rsid w:val="00D87BF7"/>
    <w:rsid w:val="00DC50B2"/>
    <w:rsid w:val="00DD3642"/>
    <w:rsid w:val="00DD5357"/>
    <w:rsid w:val="00DE1BE7"/>
    <w:rsid w:val="00DE4E15"/>
    <w:rsid w:val="00DF0009"/>
    <w:rsid w:val="00DF0966"/>
    <w:rsid w:val="00DF5823"/>
    <w:rsid w:val="00E12133"/>
    <w:rsid w:val="00E142CF"/>
    <w:rsid w:val="00E17154"/>
    <w:rsid w:val="00E172E8"/>
    <w:rsid w:val="00E2685A"/>
    <w:rsid w:val="00E30635"/>
    <w:rsid w:val="00E371BD"/>
    <w:rsid w:val="00E42858"/>
    <w:rsid w:val="00E740AA"/>
    <w:rsid w:val="00E810AC"/>
    <w:rsid w:val="00E82EA1"/>
    <w:rsid w:val="00E90179"/>
    <w:rsid w:val="00E902D6"/>
    <w:rsid w:val="00E929FA"/>
    <w:rsid w:val="00E94FF0"/>
    <w:rsid w:val="00EA0200"/>
    <w:rsid w:val="00EA4C03"/>
    <w:rsid w:val="00EC0D21"/>
    <w:rsid w:val="00EC2BFC"/>
    <w:rsid w:val="00EC4C93"/>
    <w:rsid w:val="00F038CE"/>
    <w:rsid w:val="00F131B6"/>
    <w:rsid w:val="00F17803"/>
    <w:rsid w:val="00F23602"/>
    <w:rsid w:val="00F24286"/>
    <w:rsid w:val="00F2562A"/>
    <w:rsid w:val="00F30659"/>
    <w:rsid w:val="00F33109"/>
    <w:rsid w:val="00F42634"/>
    <w:rsid w:val="00F43BFD"/>
    <w:rsid w:val="00F440B7"/>
    <w:rsid w:val="00F52A48"/>
    <w:rsid w:val="00F653DB"/>
    <w:rsid w:val="00F6614A"/>
    <w:rsid w:val="00F74097"/>
    <w:rsid w:val="00F7425C"/>
    <w:rsid w:val="00F74A7E"/>
    <w:rsid w:val="00F82BBB"/>
    <w:rsid w:val="00F8446A"/>
    <w:rsid w:val="00F8720E"/>
    <w:rsid w:val="00F90337"/>
    <w:rsid w:val="00F97520"/>
    <w:rsid w:val="00FA2149"/>
    <w:rsid w:val="00FA243E"/>
    <w:rsid w:val="00FB7501"/>
    <w:rsid w:val="00FD0CE5"/>
    <w:rsid w:val="00FD399A"/>
    <w:rsid w:val="02E04F18"/>
    <w:rsid w:val="0471276E"/>
    <w:rsid w:val="053A92BD"/>
    <w:rsid w:val="07C26B5C"/>
    <w:rsid w:val="083F5D77"/>
    <w:rsid w:val="09DB2DD8"/>
    <w:rsid w:val="0CAE5DA3"/>
    <w:rsid w:val="0CB456F2"/>
    <w:rsid w:val="10906DE4"/>
    <w:rsid w:val="131AED56"/>
    <w:rsid w:val="154014BD"/>
    <w:rsid w:val="1543C63E"/>
    <w:rsid w:val="15CB29A4"/>
    <w:rsid w:val="1979418D"/>
    <w:rsid w:val="197A53D4"/>
    <w:rsid w:val="1A1E27CD"/>
    <w:rsid w:val="204E4069"/>
    <w:rsid w:val="2112F064"/>
    <w:rsid w:val="216C24A8"/>
    <w:rsid w:val="22C67C60"/>
    <w:rsid w:val="230D5559"/>
    <w:rsid w:val="240AF830"/>
    <w:rsid w:val="2522C972"/>
    <w:rsid w:val="266893D7"/>
    <w:rsid w:val="26BE99D3"/>
    <w:rsid w:val="26DCFFB9"/>
    <w:rsid w:val="27FF7311"/>
    <w:rsid w:val="28B878EB"/>
    <w:rsid w:val="2A2FBC65"/>
    <w:rsid w:val="2CE4D72A"/>
    <w:rsid w:val="2D16AC33"/>
    <w:rsid w:val="2DB7C0CC"/>
    <w:rsid w:val="301220A7"/>
    <w:rsid w:val="30419A6B"/>
    <w:rsid w:val="30C2A9C5"/>
    <w:rsid w:val="315E801A"/>
    <w:rsid w:val="31A264C2"/>
    <w:rsid w:val="3647A384"/>
    <w:rsid w:val="3657FE53"/>
    <w:rsid w:val="38378CE8"/>
    <w:rsid w:val="38FD6E03"/>
    <w:rsid w:val="3A725A9C"/>
    <w:rsid w:val="40D9D16C"/>
    <w:rsid w:val="442EF383"/>
    <w:rsid w:val="47515C7D"/>
    <w:rsid w:val="47C57BFD"/>
    <w:rsid w:val="4A744E37"/>
    <w:rsid w:val="4C3A0568"/>
    <w:rsid w:val="4C9B3B66"/>
    <w:rsid w:val="4DD5D5C9"/>
    <w:rsid w:val="4E966EEA"/>
    <w:rsid w:val="50C11878"/>
    <w:rsid w:val="510C2C87"/>
    <w:rsid w:val="53A1B942"/>
    <w:rsid w:val="53D3D07C"/>
    <w:rsid w:val="54767BDC"/>
    <w:rsid w:val="56F6CAFF"/>
    <w:rsid w:val="597F5DAE"/>
    <w:rsid w:val="5A527317"/>
    <w:rsid w:val="5C41837F"/>
    <w:rsid w:val="5D13C9FC"/>
    <w:rsid w:val="61FE34EB"/>
    <w:rsid w:val="63B094F3"/>
    <w:rsid w:val="63B83B04"/>
    <w:rsid w:val="6BC7DA03"/>
    <w:rsid w:val="6D3DC064"/>
    <w:rsid w:val="6DA4DE82"/>
    <w:rsid w:val="6DB0B0F4"/>
    <w:rsid w:val="6E216BF6"/>
    <w:rsid w:val="73A2DED4"/>
    <w:rsid w:val="7416FE54"/>
    <w:rsid w:val="763E7266"/>
    <w:rsid w:val="76DA7F96"/>
    <w:rsid w:val="79761328"/>
    <w:rsid w:val="7C850347"/>
    <w:rsid w:val="7E4A5CF2"/>
    <w:rsid w:val="7EE1A0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E71C6"/>
  <w15:docId w15:val="{A924F290-FC08-47BB-8951-50519D504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DA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F258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paragraph" w:styleId="NormalWeb">
    <w:name w:val="Normal (Web)"/>
    <w:basedOn w:val="Normal"/>
    <w:uiPriority w:val="99"/>
    <w:unhideWhenUsed/>
    <w:rsid w:val="00514AA0"/>
    <w:pPr>
      <w:spacing w:before="100" w:beforeAutospacing="1" w:after="100" w:afterAutospacing="1"/>
    </w:pPr>
  </w:style>
  <w:style w:type="paragraph" w:customStyle="1" w:styleId="Table">
    <w:name w:val="Table"/>
    <w:basedOn w:val="Normal"/>
    <w:rsid w:val="47C57BFD"/>
    <w:rPr>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F74A7E"/>
    <w:rPr>
      <w:color w:val="605E5C"/>
      <w:shd w:val="clear" w:color="auto" w:fill="E1DFDD"/>
    </w:rPr>
  </w:style>
  <w:style w:type="character" w:customStyle="1" w:styleId="x0ick">
    <w:name w:val="x0ick"/>
    <w:basedOn w:val="DefaultParagraphFont"/>
    <w:rsid w:val="00A30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81958">
      <w:bodyDiv w:val="1"/>
      <w:marLeft w:val="0"/>
      <w:marRight w:val="0"/>
      <w:marTop w:val="0"/>
      <w:marBottom w:val="0"/>
      <w:divBdr>
        <w:top w:val="none" w:sz="0" w:space="0" w:color="auto"/>
        <w:left w:val="none" w:sz="0" w:space="0" w:color="auto"/>
        <w:bottom w:val="none" w:sz="0" w:space="0" w:color="auto"/>
        <w:right w:val="none" w:sz="0" w:space="0" w:color="auto"/>
      </w:divBdr>
      <w:divsChild>
        <w:div w:id="1007443939">
          <w:marLeft w:val="0"/>
          <w:marRight w:val="0"/>
          <w:marTop w:val="0"/>
          <w:marBottom w:val="0"/>
          <w:divBdr>
            <w:top w:val="none" w:sz="0" w:space="0" w:color="auto"/>
            <w:left w:val="none" w:sz="0" w:space="0" w:color="auto"/>
            <w:bottom w:val="none" w:sz="0" w:space="0" w:color="auto"/>
            <w:right w:val="none" w:sz="0" w:space="0" w:color="auto"/>
          </w:divBdr>
          <w:divsChild>
            <w:div w:id="1833793376">
              <w:marLeft w:val="0"/>
              <w:marRight w:val="0"/>
              <w:marTop w:val="0"/>
              <w:marBottom w:val="0"/>
              <w:divBdr>
                <w:top w:val="none" w:sz="0" w:space="0" w:color="auto"/>
                <w:left w:val="none" w:sz="0" w:space="0" w:color="auto"/>
                <w:bottom w:val="none" w:sz="0" w:space="0" w:color="auto"/>
                <w:right w:val="none" w:sz="0" w:space="0" w:color="auto"/>
              </w:divBdr>
              <w:divsChild>
                <w:div w:id="101734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1740">
      <w:bodyDiv w:val="1"/>
      <w:marLeft w:val="0"/>
      <w:marRight w:val="0"/>
      <w:marTop w:val="0"/>
      <w:marBottom w:val="0"/>
      <w:divBdr>
        <w:top w:val="none" w:sz="0" w:space="0" w:color="auto"/>
        <w:left w:val="none" w:sz="0" w:space="0" w:color="auto"/>
        <w:bottom w:val="none" w:sz="0" w:space="0" w:color="auto"/>
        <w:right w:val="none" w:sz="0" w:space="0" w:color="auto"/>
      </w:divBdr>
      <w:divsChild>
        <w:div w:id="774440863">
          <w:marLeft w:val="0"/>
          <w:marRight w:val="0"/>
          <w:marTop w:val="0"/>
          <w:marBottom w:val="0"/>
          <w:divBdr>
            <w:top w:val="none" w:sz="0" w:space="0" w:color="auto"/>
            <w:left w:val="none" w:sz="0" w:space="0" w:color="auto"/>
            <w:bottom w:val="none" w:sz="0" w:space="0" w:color="auto"/>
            <w:right w:val="none" w:sz="0" w:space="0" w:color="auto"/>
          </w:divBdr>
        </w:div>
        <w:div w:id="1470170965">
          <w:marLeft w:val="0"/>
          <w:marRight w:val="0"/>
          <w:marTop w:val="0"/>
          <w:marBottom w:val="0"/>
          <w:divBdr>
            <w:top w:val="none" w:sz="0" w:space="0" w:color="auto"/>
            <w:left w:val="none" w:sz="0" w:space="0" w:color="auto"/>
            <w:bottom w:val="none" w:sz="0" w:space="0" w:color="auto"/>
            <w:right w:val="none" w:sz="0" w:space="0" w:color="auto"/>
          </w:divBdr>
        </w:div>
        <w:div w:id="1323583063">
          <w:marLeft w:val="0"/>
          <w:marRight w:val="0"/>
          <w:marTop w:val="0"/>
          <w:marBottom w:val="0"/>
          <w:divBdr>
            <w:top w:val="none" w:sz="0" w:space="0" w:color="auto"/>
            <w:left w:val="none" w:sz="0" w:space="0" w:color="auto"/>
            <w:bottom w:val="none" w:sz="0" w:space="0" w:color="auto"/>
            <w:right w:val="none" w:sz="0" w:space="0" w:color="auto"/>
          </w:divBdr>
        </w:div>
      </w:divsChild>
    </w:div>
    <w:div w:id="296419406">
      <w:bodyDiv w:val="1"/>
      <w:marLeft w:val="0"/>
      <w:marRight w:val="0"/>
      <w:marTop w:val="0"/>
      <w:marBottom w:val="0"/>
      <w:divBdr>
        <w:top w:val="none" w:sz="0" w:space="0" w:color="auto"/>
        <w:left w:val="none" w:sz="0" w:space="0" w:color="auto"/>
        <w:bottom w:val="none" w:sz="0" w:space="0" w:color="auto"/>
        <w:right w:val="none" w:sz="0" w:space="0" w:color="auto"/>
      </w:divBdr>
      <w:divsChild>
        <w:div w:id="891190708">
          <w:marLeft w:val="0"/>
          <w:marRight w:val="0"/>
          <w:marTop w:val="0"/>
          <w:marBottom w:val="0"/>
          <w:divBdr>
            <w:top w:val="none" w:sz="0" w:space="0" w:color="auto"/>
            <w:left w:val="none" w:sz="0" w:space="0" w:color="auto"/>
            <w:bottom w:val="none" w:sz="0" w:space="0" w:color="auto"/>
            <w:right w:val="none" w:sz="0" w:space="0" w:color="auto"/>
          </w:divBdr>
          <w:divsChild>
            <w:div w:id="2118016084">
              <w:marLeft w:val="0"/>
              <w:marRight w:val="0"/>
              <w:marTop w:val="0"/>
              <w:marBottom w:val="0"/>
              <w:divBdr>
                <w:top w:val="none" w:sz="0" w:space="0" w:color="auto"/>
                <w:left w:val="none" w:sz="0" w:space="0" w:color="auto"/>
                <w:bottom w:val="none" w:sz="0" w:space="0" w:color="auto"/>
                <w:right w:val="none" w:sz="0" w:space="0" w:color="auto"/>
              </w:divBdr>
              <w:divsChild>
                <w:div w:id="14220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089">
      <w:bodyDiv w:val="1"/>
      <w:marLeft w:val="0"/>
      <w:marRight w:val="0"/>
      <w:marTop w:val="0"/>
      <w:marBottom w:val="0"/>
      <w:divBdr>
        <w:top w:val="none" w:sz="0" w:space="0" w:color="auto"/>
        <w:left w:val="none" w:sz="0" w:space="0" w:color="auto"/>
        <w:bottom w:val="none" w:sz="0" w:space="0" w:color="auto"/>
        <w:right w:val="none" w:sz="0" w:space="0" w:color="auto"/>
      </w:divBdr>
    </w:div>
    <w:div w:id="378818019">
      <w:bodyDiv w:val="1"/>
      <w:marLeft w:val="0"/>
      <w:marRight w:val="0"/>
      <w:marTop w:val="0"/>
      <w:marBottom w:val="0"/>
      <w:divBdr>
        <w:top w:val="none" w:sz="0" w:space="0" w:color="auto"/>
        <w:left w:val="none" w:sz="0" w:space="0" w:color="auto"/>
        <w:bottom w:val="none" w:sz="0" w:space="0" w:color="auto"/>
        <w:right w:val="none" w:sz="0" w:space="0" w:color="auto"/>
      </w:divBdr>
    </w:div>
    <w:div w:id="402609633">
      <w:bodyDiv w:val="1"/>
      <w:marLeft w:val="0"/>
      <w:marRight w:val="0"/>
      <w:marTop w:val="0"/>
      <w:marBottom w:val="0"/>
      <w:divBdr>
        <w:top w:val="none" w:sz="0" w:space="0" w:color="auto"/>
        <w:left w:val="none" w:sz="0" w:space="0" w:color="auto"/>
        <w:bottom w:val="none" w:sz="0" w:space="0" w:color="auto"/>
        <w:right w:val="none" w:sz="0" w:space="0" w:color="auto"/>
      </w:divBdr>
    </w:div>
    <w:div w:id="608001587">
      <w:bodyDiv w:val="1"/>
      <w:marLeft w:val="0"/>
      <w:marRight w:val="0"/>
      <w:marTop w:val="0"/>
      <w:marBottom w:val="0"/>
      <w:divBdr>
        <w:top w:val="none" w:sz="0" w:space="0" w:color="auto"/>
        <w:left w:val="none" w:sz="0" w:space="0" w:color="auto"/>
        <w:bottom w:val="none" w:sz="0" w:space="0" w:color="auto"/>
        <w:right w:val="none" w:sz="0" w:space="0" w:color="auto"/>
      </w:divBdr>
    </w:div>
    <w:div w:id="908157004">
      <w:bodyDiv w:val="1"/>
      <w:marLeft w:val="0"/>
      <w:marRight w:val="0"/>
      <w:marTop w:val="0"/>
      <w:marBottom w:val="0"/>
      <w:divBdr>
        <w:top w:val="none" w:sz="0" w:space="0" w:color="auto"/>
        <w:left w:val="none" w:sz="0" w:space="0" w:color="auto"/>
        <w:bottom w:val="none" w:sz="0" w:space="0" w:color="auto"/>
        <w:right w:val="none" w:sz="0" w:space="0" w:color="auto"/>
      </w:divBdr>
    </w:div>
    <w:div w:id="922690958">
      <w:bodyDiv w:val="1"/>
      <w:marLeft w:val="0"/>
      <w:marRight w:val="0"/>
      <w:marTop w:val="0"/>
      <w:marBottom w:val="0"/>
      <w:divBdr>
        <w:top w:val="none" w:sz="0" w:space="0" w:color="auto"/>
        <w:left w:val="none" w:sz="0" w:space="0" w:color="auto"/>
        <w:bottom w:val="none" w:sz="0" w:space="0" w:color="auto"/>
        <w:right w:val="none" w:sz="0" w:space="0" w:color="auto"/>
      </w:divBdr>
    </w:div>
    <w:div w:id="970789509">
      <w:bodyDiv w:val="1"/>
      <w:marLeft w:val="0"/>
      <w:marRight w:val="0"/>
      <w:marTop w:val="0"/>
      <w:marBottom w:val="0"/>
      <w:divBdr>
        <w:top w:val="none" w:sz="0" w:space="0" w:color="auto"/>
        <w:left w:val="none" w:sz="0" w:space="0" w:color="auto"/>
        <w:bottom w:val="none" w:sz="0" w:space="0" w:color="auto"/>
        <w:right w:val="none" w:sz="0" w:space="0" w:color="auto"/>
      </w:divBdr>
    </w:div>
    <w:div w:id="1316684325">
      <w:bodyDiv w:val="1"/>
      <w:marLeft w:val="0"/>
      <w:marRight w:val="0"/>
      <w:marTop w:val="0"/>
      <w:marBottom w:val="0"/>
      <w:divBdr>
        <w:top w:val="none" w:sz="0" w:space="0" w:color="auto"/>
        <w:left w:val="none" w:sz="0" w:space="0" w:color="auto"/>
        <w:bottom w:val="none" w:sz="0" w:space="0" w:color="auto"/>
        <w:right w:val="none" w:sz="0" w:space="0" w:color="auto"/>
      </w:divBdr>
    </w:div>
    <w:div w:id="1437410378">
      <w:bodyDiv w:val="1"/>
      <w:marLeft w:val="0"/>
      <w:marRight w:val="0"/>
      <w:marTop w:val="0"/>
      <w:marBottom w:val="0"/>
      <w:divBdr>
        <w:top w:val="none" w:sz="0" w:space="0" w:color="auto"/>
        <w:left w:val="none" w:sz="0" w:space="0" w:color="auto"/>
        <w:bottom w:val="none" w:sz="0" w:space="0" w:color="auto"/>
        <w:right w:val="none" w:sz="0" w:space="0" w:color="auto"/>
      </w:divBdr>
    </w:div>
    <w:div w:id="1490364211">
      <w:bodyDiv w:val="1"/>
      <w:marLeft w:val="0"/>
      <w:marRight w:val="0"/>
      <w:marTop w:val="0"/>
      <w:marBottom w:val="0"/>
      <w:divBdr>
        <w:top w:val="none" w:sz="0" w:space="0" w:color="auto"/>
        <w:left w:val="none" w:sz="0" w:space="0" w:color="auto"/>
        <w:bottom w:val="none" w:sz="0" w:space="0" w:color="auto"/>
        <w:right w:val="none" w:sz="0" w:space="0" w:color="auto"/>
      </w:divBdr>
    </w:div>
    <w:div w:id="1594318354">
      <w:bodyDiv w:val="1"/>
      <w:marLeft w:val="0"/>
      <w:marRight w:val="0"/>
      <w:marTop w:val="0"/>
      <w:marBottom w:val="0"/>
      <w:divBdr>
        <w:top w:val="none" w:sz="0" w:space="0" w:color="auto"/>
        <w:left w:val="none" w:sz="0" w:space="0" w:color="auto"/>
        <w:bottom w:val="none" w:sz="0" w:space="0" w:color="auto"/>
        <w:right w:val="none" w:sz="0" w:space="0" w:color="auto"/>
      </w:divBdr>
      <w:divsChild>
        <w:div w:id="1128280439">
          <w:marLeft w:val="0"/>
          <w:marRight w:val="0"/>
          <w:marTop w:val="0"/>
          <w:marBottom w:val="0"/>
          <w:divBdr>
            <w:top w:val="none" w:sz="0" w:space="0" w:color="auto"/>
            <w:left w:val="none" w:sz="0" w:space="0" w:color="auto"/>
            <w:bottom w:val="none" w:sz="0" w:space="0" w:color="auto"/>
            <w:right w:val="none" w:sz="0" w:space="0" w:color="auto"/>
          </w:divBdr>
          <w:divsChild>
            <w:div w:id="889456062">
              <w:marLeft w:val="0"/>
              <w:marRight w:val="0"/>
              <w:marTop w:val="0"/>
              <w:marBottom w:val="0"/>
              <w:divBdr>
                <w:top w:val="none" w:sz="0" w:space="0" w:color="auto"/>
                <w:left w:val="none" w:sz="0" w:space="0" w:color="auto"/>
                <w:bottom w:val="none" w:sz="0" w:space="0" w:color="auto"/>
                <w:right w:val="none" w:sz="0" w:space="0" w:color="auto"/>
              </w:divBdr>
              <w:divsChild>
                <w:div w:id="690569038">
                  <w:marLeft w:val="0"/>
                  <w:marRight w:val="0"/>
                  <w:marTop w:val="0"/>
                  <w:marBottom w:val="0"/>
                  <w:divBdr>
                    <w:top w:val="none" w:sz="0" w:space="0" w:color="auto"/>
                    <w:left w:val="none" w:sz="0" w:space="0" w:color="auto"/>
                    <w:bottom w:val="none" w:sz="0" w:space="0" w:color="auto"/>
                    <w:right w:val="none" w:sz="0" w:space="0" w:color="auto"/>
                  </w:divBdr>
                  <w:divsChild>
                    <w:div w:id="962075020">
                      <w:marLeft w:val="0"/>
                      <w:marRight w:val="0"/>
                      <w:marTop w:val="0"/>
                      <w:marBottom w:val="0"/>
                      <w:divBdr>
                        <w:top w:val="none" w:sz="0" w:space="0" w:color="auto"/>
                        <w:left w:val="none" w:sz="0" w:space="0" w:color="auto"/>
                        <w:bottom w:val="single" w:sz="6" w:space="0" w:color="C0C0C0"/>
                        <w:right w:val="none" w:sz="0" w:space="0" w:color="auto"/>
                      </w:divBdr>
                      <w:divsChild>
                        <w:div w:id="1769229933">
                          <w:marLeft w:val="0"/>
                          <w:marRight w:val="0"/>
                          <w:marTop w:val="0"/>
                          <w:marBottom w:val="0"/>
                          <w:divBdr>
                            <w:top w:val="none" w:sz="0" w:space="0" w:color="auto"/>
                            <w:left w:val="none" w:sz="0" w:space="0" w:color="auto"/>
                            <w:bottom w:val="none" w:sz="0" w:space="0" w:color="auto"/>
                            <w:right w:val="none" w:sz="0" w:space="0" w:color="auto"/>
                          </w:divBdr>
                          <w:divsChild>
                            <w:div w:id="443573024">
                              <w:marLeft w:val="0"/>
                              <w:marRight w:val="0"/>
                              <w:marTop w:val="0"/>
                              <w:marBottom w:val="0"/>
                              <w:divBdr>
                                <w:top w:val="none" w:sz="0" w:space="0" w:color="auto"/>
                                <w:left w:val="none" w:sz="0" w:space="0" w:color="auto"/>
                                <w:bottom w:val="none" w:sz="0" w:space="0" w:color="auto"/>
                                <w:right w:val="none" w:sz="0" w:space="0" w:color="auto"/>
                              </w:divBdr>
                              <w:divsChild>
                                <w:div w:id="1251475493">
                                  <w:marLeft w:val="0"/>
                                  <w:marRight w:val="0"/>
                                  <w:marTop w:val="0"/>
                                  <w:marBottom w:val="0"/>
                                  <w:divBdr>
                                    <w:top w:val="none" w:sz="0" w:space="0" w:color="auto"/>
                                    <w:left w:val="none" w:sz="0" w:space="0" w:color="auto"/>
                                    <w:bottom w:val="none" w:sz="0" w:space="0" w:color="auto"/>
                                    <w:right w:val="none" w:sz="0" w:space="0" w:color="auto"/>
                                  </w:divBdr>
                                  <w:divsChild>
                                    <w:div w:id="12032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340533">
          <w:marLeft w:val="0"/>
          <w:marRight w:val="0"/>
          <w:marTop w:val="0"/>
          <w:marBottom w:val="0"/>
          <w:divBdr>
            <w:top w:val="none" w:sz="0" w:space="0" w:color="auto"/>
            <w:left w:val="none" w:sz="0" w:space="0" w:color="auto"/>
            <w:bottom w:val="none" w:sz="0" w:space="0" w:color="auto"/>
            <w:right w:val="none" w:sz="0" w:space="0" w:color="auto"/>
          </w:divBdr>
        </w:div>
        <w:div w:id="1468935243">
          <w:marLeft w:val="0"/>
          <w:marRight w:val="0"/>
          <w:marTop w:val="0"/>
          <w:marBottom w:val="0"/>
          <w:divBdr>
            <w:top w:val="none" w:sz="0" w:space="0" w:color="auto"/>
            <w:left w:val="none" w:sz="0" w:space="0" w:color="auto"/>
            <w:bottom w:val="none" w:sz="0" w:space="0" w:color="auto"/>
            <w:right w:val="none" w:sz="0" w:space="0" w:color="auto"/>
          </w:divBdr>
          <w:divsChild>
            <w:div w:id="1035498460">
              <w:marLeft w:val="0"/>
              <w:marRight w:val="0"/>
              <w:marTop w:val="0"/>
              <w:marBottom w:val="0"/>
              <w:divBdr>
                <w:top w:val="none" w:sz="0" w:space="0" w:color="auto"/>
                <w:left w:val="none" w:sz="0" w:space="0" w:color="auto"/>
                <w:bottom w:val="none" w:sz="0" w:space="0" w:color="auto"/>
                <w:right w:val="none" w:sz="0" w:space="0" w:color="auto"/>
              </w:divBdr>
              <w:divsChild>
                <w:div w:id="225646605">
                  <w:marLeft w:val="0"/>
                  <w:marRight w:val="0"/>
                  <w:marTop w:val="0"/>
                  <w:marBottom w:val="0"/>
                  <w:divBdr>
                    <w:top w:val="none" w:sz="0" w:space="0" w:color="auto"/>
                    <w:left w:val="none" w:sz="0" w:space="0" w:color="auto"/>
                    <w:bottom w:val="none" w:sz="0" w:space="0" w:color="auto"/>
                    <w:right w:val="none" w:sz="0" w:space="0" w:color="auto"/>
                  </w:divBdr>
                  <w:divsChild>
                    <w:div w:id="273949038">
                      <w:marLeft w:val="0"/>
                      <w:marRight w:val="0"/>
                      <w:marTop w:val="0"/>
                      <w:marBottom w:val="0"/>
                      <w:divBdr>
                        <w:top w:val="none" w:sz="0" w:space="0" w:color="auto"/>
                        <w:left w:val="none" w:sz="0" w:space="0" w:color="auto"/>
                        <w:bottom w:val="none" w:sz="0" w:space="0" w:color="auto"/>
                        <w:right w:val="none" w:sz="0" w:space="0" w:color="auto"/>
                      </w:divBdr>
                      <w:divsChild>
                        <w:div w:id="1521970828">
                          <w:marLeft w:val="0"/>
                          <w:marRight w:val="0"/>
                          <w:marTop w:val="0"/>
                          <w:marBottom w:val="0"/>
                          <w:divBdr>
                            <w:top w:val="none" w:sz="0" w:space="0" w:color="auto"/>
                            <w:left w:val="none" w:sz="0" w:space="0" w:color="auto"/>
                            <w:bottom w:val="none" w:sz="0" w:space="0" w:color="auto"/>
                            <w:right w:val="none" w:sz="0" w:space="0" w:color="auto"/>
                          </w:divBdr>
                          <w:divsChild>
                            <w:div w:id="1668898027">
                              <w:marLeft w:val="0"/>
                              <w:marRight w:val="0"/>
                              <w:marTop w:val="0"/>
                              <w:marBottom w:val="0"/>
                              <w:divBdr>
                                <w:top w:val="none" w:sz="0" w:space="0" w:color="auto"/>
                                <w:left w:val="none" w:sz="0" w:space="0" w:color="auto"/>
                                <w:bottom w:val="none" w:sz="0" w:space="0" w:color="auto"/>
                                <w:right w:val="none" w:sz="0" w:space="0" w:color="auto"/>
                              </w:divBdr>
                              <w:divsChild>
                                <w:div w:id="2108037564">
                                  <w:marLeft w:val="0"/>
                                  <w:marRight w:val="0"/>
                                  <w:marTop w:val="0"/>
                                  <w:marBottom w:val="0"/>
                                  <w:divBdr>
                                    <w:top w:val="none" w:sz="0" w:space="0" w:color="auto"/>
                                    <w:left w:val="none" w:sz="0" w:space="0" w:color="auto"/>
                                    <w:bottom w:val="none" w:sz="0" w:space="0" w:color="auto"/>
                                    <w:right w:val="none" w:sz="0" w:space="0" w:color="auto"/>
                                  </w:divBdr>
                                  <w:divsChild>
                                    <w:div w:id="1144810420">
                                      <w:marLeft w:val="0"/>
                                      <w:marRight w:val="0"/>
                                      <w:marTop w:val="0"/>
                                      <w:marBottom w:val="0"/>
                                      <w:divBdr>
                                        <w:top w:val="none" w:sz="0" w:space="0" w:color="auto"/>
                                        <w:left w:val="none" w:sz="0" w:space="0" w:color="auto"/>
                                        <w:bottom w:val="none" w:sz="0" w:space="0" w:color="auto"/>
                                        <w:right w:val="none" w:sz="0" w:space="0" w:color="auto"/>
                                      </w:divBdr>
                                      <w:divsChild>
                                        <w:div w:id="6044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7228156">
      <w:bodyDiv w:val="1"/>
      <w:marLeft w:val="0"/>
      <w:marRight w:val="0"/>
      <w:marTop w:val="0"/>
      <w:marBottom w:val="0"/>
      <w:divBdr>
        <w:top w:val="none" w:sz="0" w:space="0" w:color="auto"/>
        <w:left w:val="none" w:sz="0" w:space="0" w:color="auto"/>
        <w:bottom w:val="none" w:sz="0" w:space="0" w:color="auto"/>
        <w:right w:val="none" w:sz="0" w:space="0" w:color="auto"/>
      </w:divBdr>
    </w:div>
    <w:div w:id="1769353512">
      <w:bodyDiv w:val="1"/>
      <w:marLeft w:val="0"/>
      <w:marRight w:val="0"/>
      <w:marTop w:val="0"/>
      <w:marBottom w:val="0"/>
      <w:divBdr>
        <w:top w:val="none" w:sz="0" w:space="0" w:color="auto"/>
        <w:left w:val="none" w:sz="0" w:space="0" w:color="auto"/>
        <w:bottom w:val="none" w:sz="0" w:space="0" w:color="auto"/>
        <w:right w:val="none" w:sz="0" w:space="0" w:color="auto"/>
      </w:divBdr>
    </w:div>
    <w:div w:id="1789229549">
      <w:bodyDiv w:val="1"/>
      <w:marLeft w:val="0"/>
      <w:marRight w:val="0"/>
      <w:marTop w:val="0"/>
      <w:marBottom w:val="0"/>
      <w:divBdr>
        <w:top w:val="none" w:sz="0" w:space="0" w:color="auto"/>
        <w:left w:val="none" w:sz="0" w:space="0" w:color="auto"/>
        <w:bottom w:val="none" w:sz="0" w:space="0" w:color="auto"/>
        <w:right w:val="none" w:sz="0" w:space="0" w:color="auto"/>
      </w:divBdr>
    </w:div>
    <w:div w:id="1813675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244F6458F6574B9FCC41780F92AA30" ma:contentTypeVersion="20" ma:contentTypeDescription="Create a new document." ma:contentTypeScope="" ma:versionID="04ef89c32900213fc9fab3149db77aa7">
  <xsd:schema xmlns:xsd="http://www.w3.org/2001/XMLSchema" xmlns:xs="http://www.w3.org/2001/XMLSchema" xmlns:p="http://schemas.microsoft.com/office/2006/metadata/properties" xmlns:ns1="http://schemas.microsoft.com/sharepoint/v3" xmlns:ns2="c293d7fc-2926-45c8-a388-5811e1acbb7b" xmlns:ns3="c4b5128b-ee01-4253-aa79-d926591f6bef" xmlns:ns4="http://schemas.microsoft.com/sharepoint/v4" xmlns:ns5="f3351373-2b59-4a46-949d-f42afd8cf7c2" targetNamespace="http://schemas.microsoft.com/office/2006/metadata/properties" ma:root="true" ma:fieldsID="1e2fecb2d4e579d8c049548266665507" ns1:_="" ns2:_="" ns3:_="" ns4:_="" ns5:_="">
    <xsd:import namespace="http://schemas.microsoft.com/sharepoint/v3"/>
    <xsd:import namespace="c293d7fc-2926-45c8-a388-5811e1acbb7b"/>
    <xsd:import namespace="c4b5128b-ee01-4253-aa79-d926591f6bef"/>
    <xsd:import namespace="http://schemas.microsoft.com/sharepoint/v4"/>
    <xsd:import namespace="f3351373-2b59-4a46-949d-f42afd8cf7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link" minOccurs="0"/>
                <xsd:element ref="ns4:IconOverlay" minOccurs="0"/>
                <xsd:element ref="ns2:MediaLengthInSecond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93d7fc-2926-45c8-a388-5811e1acb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ink" ma:index="22"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cc0b944-1297-42fa-b789-cd23fa32fe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b5128b-ee01-4253-aa79-d926591f6be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351373-2b59-4a46-949d-f42afd8cf7c2"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d004e57f-17d6-4086-8794-cad1df7507fa}" ma:internalName="TaxCatchAll" ma:showField="CatchAllData" ma:web="c4b5128b-ee01-4253-aa79-d926591f6b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ink xmlns="c293d7fc-2926-45c8-a388-5811e1acbb7b">
      <Url xsi:nil="true"/>
      <Description xsi:nil="true"/>
    </link>
    <_ip_UnifiedCompliancePolicyUIAction xmlns="http://schemas.microsoft.com/sharepoint/v3" xsi:nil="true"/>
    <IconOverlay xmlns="http://schemas.microsoft.com/sharepoint/v4" xsi:nil="true"/>
    <_ip_UnifiedCompliancePolicyProperties xmlns="http://schemas.microsoft.com/sharepoint/v3" xsi:nil="true"/>
    <lcf76f155ced4ddcb4097134ff3c332f xmlns="c293d7fc-2926-45c8-a388-5811e1acbb7b">
      <Terms xmlns="http://schemas.microsoft.com/office/infopath/2007/PartnerControls"/>
    </lcf76f155ced4ddcb4097134ff3c332f>
    <TaxCatchAll xmlns="f3351373-2b59-4a46-949d-f42afd8cf7c2" xsi:nil="true"/>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i6FuhehWZegtPpYWsgh2M+MRpQBw==">AMUW2mV5Ug/45hwnVxTfBTTpFNpxWGSwCzHzlDaea5Gx0LN3HJKpPmYkRhj2shNbQUHMEpkwhV/x+F7X27kyDNfkqKPgrj4sXYgjORXPuKsm9RrvwqZMTxNcwErSWX4C8wpBlP0+LNueaEPYkNPkrAqQqxs9NqzL27d7lOwolzhNKfOTJ1GC1E007/s1HEyqh1EFVaotDfA00XImKI7H/PIvfHBtUoFlhFzF6gzM+lKlfqYKU7OS5KAjpCurVMhAp+F51nXhP7LZBJI6zm0RoJHzLleG7DMkAKWLRotS2JRpaBCHa8oXwBo=</go:docsCustomData>
</go:gDocsCustomXmlDataStorage>
</file>

<file path=customXml/itemProps1.xml><?xml version="1.0" encoding="utf-8"?>
<ds:datastoreItem xmlns:ds="http://schemas.openxmlformats.org/officeDocument/2006/customXml" ds:itemID="{3E6B7601-8D1B-4546-9719-18CF20D6F515}">
  <ds:schemaRefs>
    <ds:schemaRef ds:uri="http://schemas.openxmlformats.org/officeDocument/2006/bibliography"/>
  </ds:schemaRefs>
</ds:datastoreItem>
</file>

<file path=customXml/itemProps2.xml><?xml version="1.0" encoding="utf-8"?>
<ds:datastoreItem xmlns:ds="http://schemas.openxmlformats.org/officeDocument/2006/customXml" ds:itemID="{CFF23FD2-0B4C-417A-8DFC-746F46B53039}">
  <ds:schemaRefs>
    <ds:schemaRef ds:uri="http://schemas.microsoft.com/sharepoint/v3/contenttype/forms"/>
  </ds:schemaRefs>
</ds:datastoreItem>
</file>

<file path=customXml/itemProps3.xml><?xml version="1.0" encoding="utf-8"?>
<ds:datastoreItem xmlns:ds="http://schemas.openxmlformats.org/officeDocument/2006/customXml" ds:itemID="{E218EE03-8119-4382-ABFF-CE48C4751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93d7fc-2926-45c8-a388-5811e1acbb7b"/>
    <ds:schemaRef ds:uri="c4b5128b-ee01-4253-aa79-d926591f6bef"/>
    <ds:schemaRef ds:uri="http://schemas.microsoft.com/sharepoint/v4"/>
    <ds:schemaRef ds:uri="f3351373-2b59-4a46-949d-f42afd8cf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B15B38-71E2-4D70-9DC1-B18D873EDAFB}">
  <ds:schemaRefs>
    <ds:schemaRef ds:uri="http://schemas.microsoft.com/office/2006/metadata/properties"/>
    <ds:schemaRef ds:uri="http://schemas.microsoft.com/office/infopath/2007/PartnerControls"/>
    <ds:schemaRef ds:uri="c293d7fc-2926-45c8-a388-5811e1acbb7b"/>
    <ds:schemaRef ds:uri="http://schemas.microsoft.com/sharepoint/v3"/>
    <ds:schemaRef ds:uri="http://schemas.microsoft.com/sharepoint/v4"/>
    <ds:schemaRef ds:uri="f3351373-2b59-4a46-949d-f42afd8cf7c2"/>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Bhojraj Sukhwani</dc:creator>
  <cp:keywords/>
  <cp:lastModifiedBy>Pitta, Thirumal</cp:lastModifiedBy>
  <cp:revision>20</cp:revision>
  <dcterms:created xsi:type="dcterms:W3CDTF">2022-06-03T12:53:00Z</dcterms:created>
  <dcterms:modified xsi:type="dcterms:W3CDTF">2023-03-30T18:57:00Z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0x0101005C244F6458F6574B9FCC41780F92AA30</vt:lpwstr>
  </property>
  <property fmtid="{D5CDD505-2E9C-101B-9397-08002B2CF9AE}" pid="3" name="MSIP_Label_ed3826ce-7c18-471d-9596-93de5bae332e_Enabled">
    <vt:lpwstr>true</vt:lpwstr>
  </property>
  <property fmtid="{D5CDD505-2E9C-101B-9397-08002B2CF9AE}" pid="4" name="MSIP_Label_ed3826ce-7c18-471d-9596-93de5bae332e_SetDate">
    <vt:lpwstr>2022-05-31T22:12:49Z</vt:lpwstr>
  </property>
  <property fmtid="{D5CDD505-2E9C-101B-9397-08002B2CF9AE}" pid="5" name="MSIP_Label_ed3826ce-7c18-471d-9596-93de5bae332e_Method">
    <vt:lpwstr>Standard</vt:lpwstr>
  </property>
  <property fmtid="{D5CDD505-2E9C-101B-9397-08002B2CF9AE}" pid="6" name="MSIP_Label_ed3826ce-7c18-471d-9596-93de5bae332e_Name">
    <vt:lpwstr>Internal</vt:lpwstr>
  </property>
  <property fmtid="{D5CDD505-2E9C-101B-9397-08002B2CF9AE}" pid="7" name="MSIP_Label_ed3826ce-7c18-471d-9596-93de5bae332e_SiteId">
    <vt:lpwstr>c0a02e2d-1186-410a-8895-0a4a252ebf17</vt:lpwstr>
  </property>
  <property fmtid="{D5CDD505-2E9C-101B-9397-08002B2CF9AE}" pid="8" name="MSIP_Label_ed3826ce-7c18-471d-9596-93de5bae332e_ActionId">
    <vt:lpwstr>97db1dc8-705c-4a26-8809-1be9dcfa191f</vt:lpwstr>
  </property>
  <property fmtid="{D5CDD505-2E9C-101B-9397-08002B2CF9AE}" pid="9" name="MSIP_Label_ed3826ce-7c18-471d-9596-93de5bae332e_ContentBits">
    <vt:lpwstr>0</vt:lpwstr>
  </property>
  <property fmtid="{D5CDD505-2E9C-101B-9397-08002B2CF9AE}" pid="10" name="MediaServiceImageTags">
    <vt:lpwstr/>
  </property>
</Properties>
</file>